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42879" w14:textId="56A300B4" w:rsidR="00CB3D94" w:rsidRPr="00CB3D94" w:rsidRDefault="00A7537A" w:rsidP="00DB641F">
      <w:r>
        <w:tab/>
      </w:r>
      <w:r w:rsidR="00CB3D94" w:rsidRPr="00CB3D94">
        <w:rPr>
          <w:color w:val="7030A0"/>
        </w:rPr>
        <w:t>Jesus Christ is one Person with two natures, Divine and human</w:t>
      </w:r>
      <w:r w:rsidR="00CB3D94" w:rsidRPr="00CB3D94">
        <w:t xml:space="preserve">. </w:t>
      </w:r>
      <w:r w:rsidR="00CB3D94" w:rsidRPr="00CB3D94">
        <w:rPr>
          <w:color w:val="0070C0"/>
        </w:rPr>
        <w:t>How exactly do we understand this</w:t>
      </w:r>
      <w:r w:rsidR="00CB3D94" w:rsidRPr="00CB3D94">
        <w:t>? Well, the incarnation represents another sublime mystery of the Christian faith.</w:t>
      </w:r>
      <w:r w:rsidR="00DB641F">
        <w:t xml:space="preserve"> </w:t>
      </w:r>
      <w:r w:rsidR="00CB3D94" w:rsidRPr="00CB3D94">
        <w:t>While we cannot fully fathom the mystery of the incarnation, the ancient Chalcedonian confession provides us with some necessary boundaries.</w:t>
      </w:r>
      <w:r w:rsidR="008176B1">
        <w:t xml:space="preserve"> But first, let’s ask:</w:t>
      </w:r>
    </w:p>
    <w:p w14:paraId="3EDAE6CE" w14:textId="406309C4" w:rsidR="00501B3D" w:rsidRDefault="00BF710C" w:rsidP="00BF710C">
      <w:r w:rsidRPr="00BF710C">
        <w:rPr>
          <w:b/>
          <w:bCs/>
          <w:color w:val="4472C4" w:themeColor="accent1"/>
        </w:rPr>
        <w:t>I.</w:t>
      </w:r>
      <w:r>
        <w:rPr>
          <w:b/>
          <w:bCs/>
          <w:color w:val="4472C4" w:themeColor="accent1"/>
        </w:rPr>
        <w:t xml:space="preserve"> </w:t>
      </w:r>
      <w:r w:rsidR="00501B3D" w:rsidRPr="00BF710C">
        <w:rPr>
          <w:b/>
          <w:bCs/>
          <w:color w:val="4472C4" w:themeColor="accent1"/>
        </w:rPr>
        <w:t>How Did Christ Empty Himself</w:t>
      </w:r>
      <w:r w:rsidR="00501B3D">
        <w:t>?</w:t>
      </w:r>
    </w:p>
    <w:p w14:paraId="13CE0D7F" w14:textId="132EE07A" w:rsidR="00762D26" w:rsidRDefault="00A7537A" w:rsidP="003519C7">
      <w:r>
        <w:tab/>
      </w:r>
      <w:r w:rsidR="009D056B" w:rsidRPr="009D056B">
        <w:t>Philippians 2:6 “</w:t>
      </w:r>
      <w:r w:rsidR="009D056B" w:rsidRPr="009D056B">
        <w:rPr>
          <w:i/>
          <w:iCs/>
        </w:rPr>
        <w:t>who, though he was in the form of God, did not count equality with God a thing to be grasped</w:t>
      </w:r>
      <w:r w:rsidR="00DB641F">
        <w:rPr>
          <w:i/>
          <w:iCs/>
        </w:rPr>
        <w:t xml:space="preserve">, </w:t>
      </w:r>
      <w:r w:rsidR="00DB641F" w:rsidRPr="00DB641F">
        <w:rPr>
          <w:b/>
          <w:i/>
          <w:iCs/>
          <w:vertAlign w:val="superscript"/>
        </w:rPr>
        <w:t>7 </w:t>
      </w:r>
      <w:r w:rsidR="00DB641F" w:rsidRPr="00DB641F">
        <w:rPr>
          <w:i/>
          <w:iCs/>
        </w:rPr>
        <w:t>but emptied himself</w:t>
      </w:r>
      <w:r w:rsidR="009D056B" w:rsidRPr="009D056B">
        <w:rPr>
          <w:i/>
          <w:iCs/>
        </w:rPr>
        <w:t>…</w:t>
      </w:r>
      <w:r w:rsidR="009D056B" w:rsidRPr="009D056B">
        <w:t xml:space="preserve">” </w:t>
      </w:r>
      <w:r w:rsidR="003519C7" w:rsidRPr="003519C7">
        <w:t>The translation “</w:t>
      </w:r>
      <w:r w:rsidR="003519C7">
        <w:rPr>
          <w:i/>
          <w:iCs/>
        </w:rPr>
        <w:t>but</w:t>
      </w:r>
      <w:r w:rsidR="003519C7" w:rsidRPr="003519C7">
        <w:rPr>
          <w:i/>
          <w:iCs/>
        </w:rPr>
        <w:t xml:space="preserve"> emptied himself</w:t>
      </w:r>
      <w:r w:rsidR="003519C7" w:rsidRPr="003519C7">
        <w:t xml:space="preserve">” </w:t>
      </w:r>
      <w:r w:rsidR="003519C7">
        <w:t xml:space="preserve">leads theologians to </w:t>
      </w:r>
      <w:r w:rsidR="003519C7" w:rsidRPr="003519C7">
        <w:t>ask: “</w:t>
      </w:r>
      <w:r w:rsidR="003519C7" w:rsidRPr="003519C7">
        <w:rPr>
          <w:i/>
          <w:iCs/>
          <w:color w:val="4472C4" w:themeColor="accent1"/>
        </w:rPr>
        <w:t>Of what did Christ empty himself</w:t>
      </w:r>
      <w:r w:rsidR="003519C7" w:rsidRPr="003519C7">
        <w:t>?”</w:t>
      </w:r>
      <w:r w:rsidR="003519C7">
        <w:t xml:space="preserve"> </w:t>
      </w:r>
      <w:r w:rsidR="003519C7" w:rsidRPr="00762D26">
        <w:rPr>
          <w:color w:val="4472C4" w:themeColor="accent1"/>
        </w:rPr>
        <w:t xml:space="preserve">The </w:t>
      </w:r>
      <w:r w:rsidR="00DB641F" w:rsidRPr="00762D26">
        <w:rPr>
          <w:color w:val="4472C4" w:themeColor="accent1"/>
        </w:rPr>
        <w:t>Kenosis</w:t>
      </w:r>
      <w:r w:rsidR="003519C7" w:rsidRPr="00762D26">
        <w:rPr>
          <w:color w:val="4472C4" w:themeColor="accent1"/>
        </w:rPr>
        <w:t xml:space="preserve"> </w:t>
      </w:r>
      <w:r w:rsidR="00DB641F" w:rsidRPr="00762D26">
        <w:rPr>
          <w:color w:val="4472C4" w:themeColor="accent1"/>
        </w:rPr>
        <w:t xml:space="preserve">theory </w:t>
      </w:r>
      <w:r w:rsidR="003519C7" w:rsidRPr="00762D26">
        <w:rPr>
          <w:color w:val="4472C4" w:themeColor="accent1"/>
        </w:rPr>
        <w:t>teaches that</w:t>
      </w:r>
      <w:r w:rsidR="00DB641F" w:rsidRPr="00762D26">
        <w:rPr>
          <w:color w:val="4472C4" w:themeColor="accent1"/>
        </w:rPr>
        <w:t xml:space="preserve"> Christ emptied himself of</w:t>
      </w:r>
      <w:r w:rsidR="003519C7" w:rsidRPr="00762D26">
        <w:rPr>
          <w:color w:val="4472C4" w:themeColor="accent1"/>
        </w:rPr>
        <w:t xml:space="preserve"> his divine nature or</w:t>
      </w:r>
      <w:r w:rsidR="00DB641F" w:rsidRPr="00762D26">
        <w:rPr>
          <w:color w:val="4472C4" w:themeColor="accent1"/>
        </w:rPr>
        <w:t xml:space="preserve"> some of his divine attributes while he was on earth as a man. </w:t>
      </w:r>
      <w:r w:rsidR="003519C7" w:rsidRPr="00762D26">
        <w:rPr>
          <w:color w:val="4472C4" w:themeColor="accent1"/>
        </w:rPr>
        <w:t>The heretical theory teaches that the Son in the Triune God ceased to be God by virtue of his incarnation. Or others</w:t>
      </w:r>
      <w:r w:rsidR="00DB641F" w:rsidRPr="00762D26">
        <w:rPr>
          <w:color w:val="4472C4" w:themeColor="accent1"/>
        </w:rPr>
        <w:t xml:space="preserve"> claim he voluntarily gave up his omniscience, omnipresence, omnipotence, etc</w:t>
      </w:r>
      <w:r w:rsidR="00DB641F" w:rsidRPr="00DB641F">
        <w:t xml:space="preserve">. </w:t>
      </w:r>
      <w:r w:rsidR="00FA3385" w:rsidRPr="00FA3385">
        <w:rPr>
          <w:color w:val="4472C4" w:themeColor="accent1"/>
        </w:rPr>
        <w:t xml:space="preserve">So, what did the Son empty himself of? </w:t>
      </w:r>
    </w:p>
    <w:p w14:paraId="0B7EC93A" w14:textId="393DD2D5" w:rsidR="009D056B" w:rsidRPr="009D056B" w:rsidRDefault="009D056B" w:rsidP="00762D26">
      <w:pPr>
        <w:ind w:firstLine="720"/>
      </w:pPr>
      <w:r w:rsidRPr="009D056B">
        <w:t xml:space="preserve">Verse six speaks of the Son of God before his incarnation. In other words, it tells us about the Son of God when he was </w:t>
      </w:r>
      <w:r w:rsidRPr="009D056B">
        <w:rPr>
          <w:i/>
          <w:iCs/>
        </w:rPr>
        <w:t xml:space="preserve">only </w:t>
      </w:r>
      <w:r w:rsidRPr="009D056B">
        <w:t xml:space="preserve">in the form of God and </w:t>
      </w:r>
      <w:r w:rsidRPr="009D056B">
        <w:rPr>
          <w:i/>
          <w:iCs/>
        </w:rPr>
        <w:t xml:space="preserve">without </w:t>
      </w:r>
      <w:r w:rsidRPr="009D056B">
        <w:t xml:space="preserve">the form of man. </w:t>
      </w:r>
      <w:r w:rsidRPr="00FA3385">
        <w:rPr>
          <w:color w:val="0070C0"/>
        </w:rPr>
        <w:t>What is the “</w:t>
      </w:r>
      <w:r w:rsidRPr="00FA3385">
        <w:rPr>
          <w:i/>
          <w:iCs/>
          <w:color w:val="0070C0"/>
        </w:rPr>
        <w:t>form of God</w:t>
      </w:r>
      <w:r w:rsidRPr="00FA3385">
        <w:rPr>
          <w:color w:val="0070C0"/>
        </w:rPr>
        <w:t>?</w:t>
      </w:r>
      <w:r w:rsidRPr="009D056B">
        <w:t xml:space="preserve">” </w:t>
      </w:r>
      <w:r w:rsidRPr="009D056B">
        <w:rPr>
          <w:b/>
          <w:bCs/>
        </w:rPr>
        <w:t> </w:t>
      </w:r>
      <w:r w:rsidRPr="009D056B">
        <w:t>The noun “</w:t>
      </w:r>
      <w:r w:rsidRPr="009D056B">
        <w:rPr>
          <w:i/>
          <w:iCs/>
        </w:rPr>
        <w:t>form</w:t>
      </w:r>
      <w:r w:rsidRPr="009D056B">
        <w:t xml:space="preserve">” can make it sound like Jesus outwardly appeared to be like God, but his inner reality was something distinguished from him, </w:t>
      </w:r>
      <w:r w:rsidRPr="009D056B">
        <w:rPr>
          <w:color w:val="0070C0"/>
        </w:rPr>
        <w:t>like how a virtual reality avatar might manifest your form or shape but does not contain your substance</w:t>
      </w:r>
      <w:r w:rsidRPr="009D056B">
        <w:t xml:space="preserve">; it’s not </w:t>
      </w:r>
      <w:r w:rsidRPr="009D056B">
        <w:rPr>
          <w:i/>
          <w:iCs/>
        </w:rPr>
        <w:t>actually</w:t>
      </w:r>
      <w:r w:rsidRPr="009D056B">
        <w:t xml:space="preserve"> you. </w:t>
      </w:r>
    </w:p>
    <w:p w14:paraId="19FA6919" w14:textId="237C7374" w:rsidR="009D056B" w:rsidRPr="009D056B" w:rsidRDefault="009D056B" w:rsidP="009D056B">
      <w:pPr>
        <w:ind w:firstLine="720"/>
      </w:pPr>
      <w:r w:rsidRPr="009D056B">
        <w:t>The key to understanding the word lies in Paul’s usage, so its meaning must be essentially the same as in v. 7 and 8.</w:t>
      </w:r>
      <w:r w:rsidR="003519C7">
        <w:rPr>
          <w:rStyle w:val="FootnoteReference"/>
        </w:rPr>
        <w:footnoteReference w:id="1"/>
      </w:r>
      <w:r w:rsidRPr="009D056B">
        <w:t xml:space="preserve"> Paul expresses that the Son took on the (v 7) “</w:t>
      </w:r>
      <w:r w:rsidRPr="009D056B">
        <w:rPr>
          <w:i/>
          <w:iCs/>
        </w:rPr>
        <w:t xml:space="preserve">form of a </w:t>
      </w:r>
      <w:r w:rsidRPr="009D056B">
        <w:rPr>
          <w:i/>
          <w:iCs/>
        </w:rPr>
        <w:lastRenderedPageBreak/>
        <w:t>servant</w:t>
      </w:r>
      <w:r w:rsidRPr="009D056B">
        <w:t>” and was (8) “</w:t>
      </w:r>
      <w:r w:rsidRPr="009D056B">
        <w:rPr>
          <w:i/>
          <w:iCs/>
        </w:rPr>
        <w:t>found in human form.</w:t>
      </w:r>
      <w:r w:rsidRPr="009D056B">
        <w:t xml:space="preserve">” In v. 8, </w:t>
      </w:r>
      <w:r w:rsidR="00FA3385">
        <w:t>h</w:t>
      </w:r>
      <w:r w:rsidRPr="009D056B">
        <w:t>e references his flesh (</w:t>
      </w:r>
      <w:r w:rsidRPr="009D056B">
        <w:rPr>
          <w:i/>
          <w:iCs/>
        </w:rPr>
        <w:t>likeness of men</w:t>
      </w:r>
      <w:r w:rsidRPr="009D056B">
        <w:t>), obedience, suffering, and death. Those references clarify that Christ did not merely look like a man</w:t>
      </w:r>
      <w:r>
        <w:t xml:space="preserve">, but </w:t>
      </w:r>
      <w:r w:rsidRPr="009D056B">
        <w:t xml:space="preserve">he took on the essential characteristics and qualities of that humanity; flesh and blood are properties of </w:t>
      </w:r>
      <w:r w:rsidR="00FA3385">
        <w:t>humankind</w:t>
      </w:r>
      <w:r w:rsidRPr="009D056B">
        <w:t>; obedience is characteristic of a servant; death is the universal experience of mortal man. Therefore, the “</w:t>
      </w:r>
      <w:r w:rsidRPr="009D056B">
        <w:rPr>
          <w:i/>
          <w:iCs/>
        </w:rPr>
        <w:t>form of God</w:t>
      </w:r>
      <w:r w:rsidRPr="009D056B">
        <w:t>” means Jesus possesses the very nature essential to God. The Son is the same kind of being as God.</w:t>
      </w:r>
      <w:r>
        <w:t xml:space="preserve"> </w:t>
      </w:r>
      <w:r w:rsidRPr="009D056B">
        <w:t>The hymn substitutes the phrase “</w:t>
      </w:r>
      <w:r w:rsidRPr="009D056B">
        <w:rPr>
          <w:i/>
          <w:iCs/>
        </w:rPr>
        <w:t>form of God</w:t>
      </w:r>
      <w:r w:rsidRPr="009D056B">
        <w:t>” with “</w:t>
      </w:r>
      <w:r w:rsidRPr="009D056B">
        <w:rPr>
          <w:i/>
          <w:iCs/>
        </w:rPr>
        <w:t>equality with God</w:t>
      </w:r>
      <w:r w:rsidRPr="009D056B">
        <w:t>.” The “</w:t>
      </w:r>
      <w:r w:rsidRPr="009D056B">
        <w:rPr>
          <w:i/>
          <w:iCs/>
        </w:rPr>
        <w:t>form of God</w:t>
      </w:r>
      <w:r w:rsidRPr="009D056B">
        <w:t>” is equality with God!</w:t>
      </w:r>
    </w:p>
    <w:p w14:paraId="780363E9" w14:textId="5CA95E0E" w:rsidR="009D056B" w:rsidRDefault="009D056B" w:rsidP="00FA3385">
      <w:r>
        <w:tab/>
      </w:r>
      <w:r w:rsidR="00FA3385" w:rsidRPr="00FA3385">
        <w:rPr>
          <w:color w:val="0070C0"/>
        </w:rPr>
        <w:t xml:space="preserve">Now, let’s answer, </w:t>
      </w:r>
      <w:r w:rsidR="00FA3385">
        <w:rPr>
          <w:color w:val="0070C0"/>
        </w:rPr>
        <w:t>h</w:t>
      </w:r>
      <w:r w:rsidRPr="00FA3385">
        <w:rPr>
          <w:color w:val="0070C0"/>
        </w:rPr>
        <w:t>ow did Jesus empty himself</w:t>
      </w:r>
      <w:r w:rsidRPr="009D056B">
        <w:t xml:space="preserve">? The </w:t>
      </w:r>
      <w:r>
        <w:t xml:space="preserve">English </w:t>
      </w:r>
      <w:r w:rsidRPr="009D056B">
        <w:t>preposition “</w:t>
      </w:r>
      <w:r w:rsidRPr="009D056B">
        <w:rPr>
          <w:i/>
          <w:iCs/>
        </w:rPr>
        <w:t>by</w:t>
      </w:r>
      <w:r w:rsidRPr="009D056B">
        <w:t xml:space="preserve">” indicates the means of achieving this emptying. </w:t>
      </w:r>
      <w:r w:rsidRPr="00FA3385">
        <w:rPr>
          <w:color w:val="7030A0"/>
        </w:rPr>
        <w:t xml:space="preserve">He emptied himself </w:t>
      </w:r>
      <w:r w:rsidRPr="00FA3385">
        <w:rPr>
          <w:i/>
          <w:iCs/>
          <w:color w:val="7030A0"/>
        </w:rPr>
        <w:t>by</w:t>
      </w:r>
      <w:r w:rsidRPr="00FA3385">
        <w:rPr>
          <w:color w:val="7030A0"/>
        </w:rPr>
        <w:t xml:space="preserve"> taking humanity to himself</w:t>
      </w:r>
      <w:r w:rsidR="00FA3385">
        <w:t xml:space="preserve">. </w:t>
      </w:r>
      <w:r w:rsidR="00FA3385" w:rsidRPr="00FA3385">
        <w:rPr>
          <w:color w:val="7030A0"/>
        </w:rPr>
        <w:t>The Incarnation is itself the emptying</w:t>
      </w:r>
      <w:r w:rsidR="00FA3385" w:rsidRPr="00FA3385">
        <w:t>!</w:t>
      </w:r>
      <w:r w:rsidR="00FA3385">
        <w:t xml:space="preserve">  E</w:t>
      </w:r>
      <w:r w:rsidRPr="009D056B">
        <w:t>mptying is equivalent to “</w:t>
      </w:r>
      <w:r w:rsidRPr="009D056B">
        <w:rPr>
          <w:i/>
          <w:iCs/>
        </w:rPr>
        <w:t>taking the form of a servant.</w:t>
      </w:r>
      <w:r w:rsidRPr="009D056B">
        <w:t xml:space="preserve">” </w:t>
      </w:r>
      <w:r w:rsidRPr="00FA3385">
        <w:rPr>
          <w:color w:val="ED7D31" w:themeColor="accent2"/>
        </w:rPr>
        <w:t>He accomplishes this emptying not by giving up his divine nature but by adding a second nature to himself. The incarnation is an act of addition, not subtraction. In taking the form of a servant, he did not lose the form of God</w:t>
      </w:r>
      <w:r w:rsidRPr="009D056B">
        <w:t xml:space="preserve">. </w:t>
      </w:r>
    </w:p>
    <w:p w14:paraId="4F13E7E2" w14:textId="2869A817" w:rsidR="009D056B" w:rsidRDefault="009D056B" w:rsidP="00B03CAD">
      <w:r>
        <w:tab/>
      </w:r>
      <w:r w:rsidR="00FA3385">
        <w:t>While</w:t>
      </w:r>
      <w:r w:rsidR="00B03CAD" w:rsidRPr="00B03CAD">
        <w:t xml:space="preserve"> on earth, </w:t>
      </w:r>
      <w:r w:rsidR="00FA3385">
        <w:t xml:space="preserve">his humanity </w:t>
      </w:r>
      <w:r w:rsidR="00B03CAD" w:rsidRPr="00B03CAD">
        <w:t>veiled the open</w:t>
      </w:r>
      <w:r w:rsidR="00FA3385">
        <w:t>, visible</w:t>
      </w:r>
      <w:r w:rsidR="00B03CAD" w:rsidRPr="00B03CAD">
        <w:t xml:space="preserve"> exposure of his divine glory to human sight. Jesus spoke of the “</w:t>
      </w:r>
      <w:r w:rsidR="00B03CAD" w:rsidRPr="00B03CAD">
        <w:rPr>
          <w:i/>
          <w:iCs/>
        </w:rPr>
        <w:t>glory</w:t>
      </w:r>
      <w:r w:rsidR="00B03CAD" w:rsidRPr="00B03CAD">
        <w:t>” that was his in the presence of his Father “</w:t>
      </w:r>
      <w:r w:rsidR="00B03CAD" w:rsidRPr="00B03CAD">
        <w:rPr>
          <w:i/>
          <w:iCs/>
        </w:rPr>
        <w:t>before the world was made</w:t>
      </w:r>
      <w:r w:rsidR="00B03CAD" w:rsidRPr="00B03CAD">
        <w:t>” (John 17:5). He asks not for a return of his deity but the restoration of the</w:t>
      </w:r>
      <w:r w:rsidR="00855857">
        <w:t xml:space="preserve"> </w:t>
      </w:r>
      <w:proofErr w:type="spellStart"/>
      <w:r w:rsidR="00855857">
        <w:t>recocognized</w:t>
      </w:r>
      <w:proofErr w:type="spellEnd"/>
      <w:r w:rsidR="00B03CAD" w:rsidRPr="00B03CAD">
        <w:t xml:space="preserve"> glory he let go of when he became man. </w:t>
      </w:r>
    </w:p>
    <w:p w14:paraId="067DAA56" w14:textId="5027A242" w:rsidR="00501B3D" w:rsidRPr="00FA3385" w:rsidRDefault="00A7537A" w:rsidP="00FA3385">
      <w:r>
        <w:tab/>
      </w:r>
      <w:r w:rsidRPr="00FA3385">
        <w:t>Scripture speaks of Christ in two ways: it says some things of Him concerning His divine nature (2:6 - “in the form of God”), and it says other things about Him referring to His human nature (2:7 - “taking the form of a servant”). </w:t>
      </w:r>
      <w:r w:rsidRPr="00A26239">
        <w:rPr>
          <w:color w:val="C00000"/>
        </w:rPr>
        <w:t>Scripture upholds Christ's divine and human natures without confusing or dividing Him. Therefore, read Scripture so that you discern these two different manners in which Scripture speaks of Christ without confusing, dividing, or diminishing Him</w:t>
      </w:r>
      <w:r w:rsidRPr="00A7537A">
        <w:t xml:space="preserve">. </w:t>
      </w:r>
      <w:r w:rsidR="00650C83" w:rsidRPr="00650C83">
        <w:rPr>
          <w:color w:val="0070C0"/>
        </w:rPr>
        <w:t>Questions?</w:t>
      </w:r>
    </w:p>
    <w:p w14:paraId="210CEB3C" w14:textId="4612C19A" w:rsidR="000713F4" w:rsidRPr="00A7537A" w:rsidRDefault="00501B3D" w:rsidP="000713F4">
      <w:pPr>
        <w:rPr>
          <w:rFonts w:asciiTheme="majorBidi" w:hAnsiTheme="majorBidi" w:cstheme="majorBidi"/>
        </w:rPr>
      </w:pPr>
      <w:r w:rsidRPr="00A7537A">
        <w:rPr>
          <w:b/>
          <w:bCs/>
          <w:color w:val="4472C4" w:themeColor="accent1"/>
        </w:rPr>
        <w:lastRenderedPageBreak/>
        <w:t xml:space="preserve">II. </w:t>
      </w:r>
      <w:r w:rsidR="000713F4" w:rsidRPr="00A7537A">
        <w:rPr>
          <w:b/>
          <w:bCs/>
          <w:color w:val="4472C4" w:themeColor="accent1"/>
        </w:rPr>
        <w:t xml:space="preserve">How </w:t>
      </w:r>
      <w:r w:rsidR="000713F4" w:rsidRPr="00A7537A">
        <w:rPr>
          <w:rFonts w:asciiTheme="majorBidi" w:hAnsiTheme="majorBidi" w:cstheme="majorBidi"/>
          <w:b/>
          <w:bCs/>
          <w:color w:val="4472C4" w:themeColor="accent1"/>
        </w:rPr>
        <w:t>does the Son of God subsist and act in two natures in one Person</w:t>
      </w:r>
      <w:r w:rsidR="000713F4" w:rsidRPr="00A7537A">
        <w:rPr>
          <w:rFonts w:asciiTheme="majorBidi" w:hAnsiTheme="majorBidi" w:cstheme="majorBidi"/>
        </w:rPr>
        <w:t>?</w:t>
      </w:r>
    </w:p>
    <w:p w14:paraId="407D27C5" w14:textId="2FF7D951" w:rsidR="00A7537A" w:rsidRPr="00A7537A" w:rsidRDefault="00A7537A" w:rsidP="00201D0E">
      <w:pPr>
        <w:pStyle w:val="NormalWeb"/>
        <w:spacing w:after="200"/>
        <w:rPr>
          <w:rFonts w:asciiTheme="majorBidi" w:eastAsia="Times New Roman" w:hAnsiTheme="majorBidi" w:cstheme="majorBidi"/>
          <w:color w:val="000000"/>
          <w:lang w:bidi="he-IL"/>
        </w:rPr>
      </w:pPr>
      <w:r w:rsidRPr="00A7537A">
        <w:rPr>
          <w:rFonts w:asciiTheme="majorBidi" w:hAnsiTheme="majorBidi" w:cstheme="majorBidi"/>
        </w:rPr>
        <w:tab/>
      </w:r>
      <w:r w:rsidR="0028608D">
        <w:rPr>
          <w:rFonts w:asciiTheme="majorBidi" w:eastAsia="Times New Roman" w:hAnsiTheme="majorBidi" w:cstheme="majorBidi"/>
          <w:color w:val="0E101A"/>
          <w:lang w:bidi="he-IL"/>
        </w:rPr>
        <w:t>T</w:t>
      </w:r>
      <w:r w:rsidRPr="00A7537A">
        <w:rPr>
          <w:rFonts w:asciiTheme="majorBidi" w:eastAsia="Times New Roman" w:hAnsiTheme="majorBidi" w:cstheme="majorBidi"/>
          <w:color w:val="0E101A"/>
          <w:lang w:bidi="he-IL"/>
        </w:rPr>
        <w:t xml:space="preserve">he Chalcedonian Creed was adopted at the Council of Chalcedon in 451 A.D. </w:t>
      </w:r>
      <w:r>
        <w:rPr>
          <w:rFonts w:asciiTheme="majorBidi" w:eastAsia="Times New Roman" w:hAnsiTheme="majorBidi" w:cstheme="majorBidi"/>
          <w:color w:val="0E101A"/>
          <w:lang w:bidi="he-IL"/>
        </w:rPr>
        <w:t>to respond</w:t>
      </w:r>
      <w:r w:rsidRPr="00A7537A">
        <w:rPr>
          <w:rFonts w:asciiTheme="majorBidi" w:eastAsia="Times New Roman" w:hAnsiTheme="majorBidi" w:cstheme="majorBidi"/>
          <w:color w:val="0E101A"/>
          <w:lang w:bidi="he-IL"/>
        </w:rPr>
        <w:t xml:space="preserve"> to particular heretical views concerning the person of Christ. It is not so important </w:t>
      </w:r>
      <w:r w:rsidR="0028608D">
        <w:rPr>
          <w:rFonts w:asciiTheme="majorBidi" w:eastAsia="Times New Roman" w:hAnsiTheme="majorBidi" w:cstheme="majorBidi"/>
          <w:color w:val="0E101A"/>
          <w:lang w:bidi="he-IL"/>
        </w:rPr>
        <w:t>to</w:t>
      </w:r>
      <w:r w:rsidRPr="00A7537A">
        <w:rPr>
          <w:rFonts w:asciiTheme="majorBidi" w:eastAsia="Times New Roman" w:hAnsiTheme="majorBidi" w:cstheme="majorBidi"/>
          <w:color w:val="0E101A"/>
          <w:lang w:bidi="he-IL"/>
        </w:rPr>
        <w:t xml:space="preserve"> understand all the intricacies </w:t>
      </w:r>
      <w:r w:rsidR="0028608D">
        <w:rPr>
          <w:rFonts w:asciiTheme="majorBidi" w:eastAsia="Times New Roman" w:hAnsiTheme="majorBidi" w:cstheme="majorBidi"/>
          <w:color w:val="0E101A"/>
          <w:lang w:bidi="he-IL"/>
        </w:rPr>
        <w:t>this creed covers</w:t>
      </w:r>
      <w:r w:rsidRPr="00A7537A">
        <w:rPr>
          <w:rFonts w:asciiTheme="majorBidi" w:eastAsia="Times New Roman" w:hAnsiTheme="majorBidi" w:cstheme="majorBidi"/>
          <w:color w:val="0E101A"/>
          <w:lang w:bidi="he-IL"/>
        </w:rPr>
        <w:t xml:space="preserve">. It is crucial, however, that you have a basic understanding of what the Scriptures teach about our Savior. </w:t>
      </w:r>
    </w:p>
    <w:p w14:paraId="1C6B8C35" w14:textId="417AA30E" w:rsidR="00A7537A" w:rsidRPr="00A7537A" w:rsidRDefault="00AA2075" w:rsidP="00CB3D94">
      <w:pPr>
        <w:spacing w:after="200" w:line="240" w:lineRule="auto"/>
        <w:ind w:left="540" w:right="460"/>
        <w:rPr>
          <w:rFonts w:asciiTheme="majorBidi" w:eastAsia="Times New Roman" w:hAnsiTheme="majorBidi" w:cstheme="majorBidi"/>
          <w:color w:val="000000"/>
          <w:lang w:bidi="he-IL"/>
        </w:rPr>
      </w:pPr>
      <w:r>
        <w:rPr>
          <w:rFonts w:asciiTheme="majorBidi" w:eastAsia="Times New Roman" w:hAnsiTheme="majorBidi" w:cstheme="majorBidi"/>
          <w:color w:val="000000"/>
          <w:lang w:bidi="he-IL"/>
        </w:rPr>
        <w:t>…</w:t>
      </w:r>
      <w:r w:rsidR="00A7537A" w:rsidRPr="00A7537A">
        <w:rPr>
          <w:rFonts w:asciiTheme="majorBidi" w:eastAsia="Times New Roman" w:hAnsiTheme="majorBidi" w:cstheme="majorBidi"/>
          <w:color w:val="000000"/>
          <w:lang w:bidi="he-IL"/>
        </w:rPr>
        <w:t>we all</w:t>
      </w:r>
      <w:r w:rsidR="00CB3D94">
        <w:rPr>
          <w:rFonts w:asciiTheme="majorBidi" w:eastAsia="Times New Roman" w:hAnsiTheme="majorBidi" w:cstheme="majorBidi"/>
          <w:color w:val="000000"/>
          <w:lang w:bidi="he-IL"/>
        </w:rPr>
        <w:t>,</w:t>
      </w:r>
      <w:r w:rsidR="00A7537A" w:rsidRPr="00A7537A">
        <w:rPr>
          <w:rFonts w:asciiTheme="majorBidi" w:eastAsia="Times New Roman" w:hAnsiTheme="majorBidi" w:cstheme="majorBidi"/>
          <w:color w:val="000000"/>
          <w:lang w:bidi="he-IL"/>
        </w:rPr>
        <w:t xml:space="preserve"> with one accord</w:t>
      </w:r>
      <w:r w:rsidR="00CB3D94">
        <w:rPr>
          <w:rFonts w:asciiTheme="majorBidi" w:eastAsia="Times New Roman" w:hAnsiTheme="majorBidi" w:cstheme="majorBidi"/>
          <w:color w:val="000000"/>
          <w:lang w:bidi="he-IL"/>
        </w:rPr>
        <w:t>,</w:t>
      </w:r>
      <w:r w:rsidR="00A7537A" w:rsidRPr="00A7537A">
        <w:rPr>
          <w:rFonts w:asciiTheme="majorBidi" w:eastAsia="Times New Roman" w:hAnsiTheme="majorBidi" w:cstheme="majorBidi"/>
          <w:color w:val="000000"/>
          <w:lang w:bidi="he-IL"/>
        </w:rPr>
        <w:t xml:space="preserve"> teach men to acknowledge one and the same Son, our Lord Jesus Christ, at once </w:t>
      </w:r>
      <w:r w:rsidR="00A7537A" w:rsidRPr="00A7537A">
        <w:rPr>
          <w:rFonts w:asciiTheme="majorBidi" w:eastAsia="Times New Roman" w:hAnsiTheme="majorBidi" w:cstheme="majorBidi"/>
          <w:color w:val="000000"/>
          <w:u w:val="single"/>
          <w:lang w:bidi="he-IL"/>
        </w:rPr>
        <w:t>complete in Godhead and complete in manhood</w:t>
      </w:r>
      <w:r w:rsidR="00A7537A" w:rsidRPr="00A7537A">
        <w:rPr>
          <w:rFonts w:asciiTheme="majorBidi" w:eastAsia="Times New Roman" w:hAnsiTheme="majorBidi" w:cstheme="majorBidi"/>
          <w:color w:val="000000"/>
          <w:lang w:bidi="he-IL"/>
        </w:rPr>
        <w:t>, truly God and truly man, consisting also of a reasonable soul and body</w:t>
      </w:r>
      <w:r>
        <w:rPr>
          <w:rFonts w:asciiTheme="majorBidi" w:eastAsia="Times New Roman" w:hAnsiTheme="majorBidi" w:cstheme="majorBidi"/>
          <w:color w:val="000000"/>
          <w:lang w:bidi="he-IL"/>
        </w:rPr>
        <w:t>…</w:t>
      </w:r>
      <w:r w:rsidR="00A7537A" w:rsidRPr="00A7537A">
        <w:rPr>
          <w:rFonts w:asciiTheme="majorBidi" w:eastAsia="Times New Roman" w:hAnsiTheme="majorBidi" w:cstheme="majorBidi"/>
          <w:color w:val="000000"/>
          <w:lang w:bidi="he-IL"/>
        </w:rPr>
        <w:t xml:space="preserve">one and the same Christ, Son, Lord, Only-begotten, recognized in two natures, </w:t>
      </w:r>
      <w:r w:rsidR="00A7537A" w:rsidRPr="0028608D">
        <w:rPr>
          <w:rFonts w:asciiTheme="majorBidi" w:eastAsia="Times New Roman" w:hAnsiTheme="majorBidi" w:cstheme="majorBidi"/>
          <w:b/>
          <w:bCs/>
          <w:i/>
          <w:iCs/>
          <w:color w:val="000000"/>
          <w:u w:val="single"/>
          <w:lang w:bidi="he-IL"/>
        </w:rPr>
        <w:t>without confusion, without change, without division, without separation</w:t>
      </w:r>
      <w:r w:rsidR="00A7537A" w:rsidRPr="00A7537A">
        <w:rPr>
          <w:rFonts w:asciiTheme="majorBidi" w:eastAsia="Times New Roman" w:hAnsiTheme="majorBidi" w:cstheme="majorBidi"/>
          <w:color w:val="000000"/>
          <w:u w:val="single"/>
          <w:lang w:bidi="he-IL"/>
        </w:rPr>
        <w:t>;</w:t>
      </w:r>
      <w:r w:rsidR="00A7537A" w:rsidRPr="00A7537A">
        <w:rPr>
          <w:rFonts w:asciiTheme="majorBidi" w:eastAsia="Times New Roman" w:hAnsiTheme="majorBidi" w:cstheme="majorBidi"/>
          <w:color w:val="000000"/>
          <w:lang w:bidi="he-IL"/>
        </w:rPr>
        <w:t xml:space="preserve"> the distinction of </w:t>
      </w:r>
      <w:proofErr w:type="spellStart"/>
      <w:r w:rsidR="00A7537A" w:rsidRPr="00A7537A">
        <w:rPr>
          <w:rFonts w:asciiTheme="majorBidi" w:eastAsia="Times New Roman" w:hAnsiTheme="majorBidi" w:cstheme="majorBidi"/>
          <w:color w:val="000000"/>
          <w:lang w:bidi="he-IL"/>
        </w:rPr>
        <w:t>natures</w:t>
      </w:r>
      <w:proofErr w:type="spellEnd"/>
      <w:r w:rsidR="00A7537A" w:rsidRPr="00A7537A">
        <w:rPr>
          <w:rFonts w:asciiTheme="majorBidi" w:eastAsia="Times New Roman" w:hAnsiTheme="majorBidi" w:cstheme="majorBidi"/>
          <w:color w:val="000000"/>
          <w:lang w:bidi="he-IL"/>
        </w:rPr>
        <w:t xml:space="preserve"> being in no way annulled by the union, but rather </w:t>
      </w:r>
      <w:r w:rsidR="00A7537A" w:rsidRPr="00A7537A">
        <w:rPr>
          <w:rFonts w:asciiTheme="majorBidi" w:eastAsia="Times New Roman" w:hAnsiTheme="majorBidi" w:cstheme="majorBidi"/>
          <w:color w:val="000000"/>
          <w:u w:val="single"/>
          <w:lang w:bidi="he-IL"/>
        </w:rPr>
        <w:t>the characteristics of each nature being preserved</w:t>
      </w:r>
      <w:r w:rsidR="00A7537A" w:rsidRPr="00A7537A">
        <w:rPr>
          <w:rFonts w:asciiTheme="majorBidi" w:eastAsia="Times New Roman" w:hAnsiTheme="majorBidi" w:cstheme="majorBidi"/>
          <w:color w:val="000000"/>
          <w:lang w:bidi="he-IL"/>
        </w:rPr>
        <w:t xml:space="preserve"> and </w:t>
      </w:r>
      <w:r w:rsidR="00A7537A" w:rsidRPr="00A7537A">
        <w:rPr>
          <w:rFonts w:asciiTheme="majorBidi" w:eastAsia="Times New Roman" w:hAnsiTheme="majorBidi" w:cstheme="majorBidi"/>
          <w:color w:val="000000"/>
          <w:u w:val="single"/>
          <w:lang w:bidi="he-IL"/>
        </w:rPr>
        <w:t>coming together to form one person and subsistence</w:t>
      </w:r>
      <w:r w:rsidR="00A7537A" w:rsidRPr="00A7537A">
        <w:rPr>
          <w:rFonts w:asciiTheme="majorBidi" w:eastAsia="Times New Roman" w:hAnsiTheme="majorBidi" w:cstheme="majorBidi"/>
          <w:color w:val="000000"/>
          <w:lang w:bidi="he-IL"/>
        </w:rPr>
        <w:t xml:space="preserve">, not as parted or separated into two persons, but </w:t>
      </w:r>
      <w:r w:rsidR="00A7537A" w:rsidRPr="00A7537A">
        <w:rPr>
          <w:rFonts w:asciiTheme="majorBidi" w:eastAsia="Times New Roman" w:hAnsiTheme="majorBidi" w:cstheme="majorBidi"/>
          <w:color w:val="000000"/>
          <w:u w:val="single"/>
          <w:lang w:bidi="he-IL"/>
        </w:rPr>
        <w:t>one and the same Son and Only-begotten God the Word</w:t>
      </w:r>
      <w:r w:rsidR="00A7537A" w:rsidRPr="00A7537A">
        <w:rPr>
          <w:rFonts w:asciiTheme="majorBidi" w:eastAsia="Times New Roman" w:hAnsiTheme="majorBidi" w:cstheme="majorBidi"/>
          <w:color w:val="000000"/>
          <w:lang w:bidi="he-IL"/>
        </w:rPr>
        <w:t xml:space="preserve">, Lord Jesus Christ; </w:t>
      </w:r>
    </w:p>
    <w:p w14:paraId="19AC5350" w14:textId="12AAA1F7" w:rsidR="007E03D4" w:rsidRPr="008326EE" w:rsidRDefault="00A7537A" w:rsidP="008326EE">
      <w:pPr>
        <w:rPr>
          <w:rFonts w:asciiTheme="majorBidi" w:eastAsia="Times New Roman" w:hAnsiTheme="majorBidi" w:cstheme="majorBidi"/>
          <w:color w:val="000000"/>
          <w:lang w:bidi="he-IL"/>
        </w:rPr>
      </w:pPr>
      <w:r w:rsidRPr="00A7537A">
        <w:rPr>
          <w:rFonts w:asciiTheme="majorBidi" w:eastAsia="Times New Roman" w:hAnsiTheme="majorBidi" w:cstheme="majorBidi"/>
          <w:color w:val="000000"/>
          <w:lang w:bidi="he-IL"/>
        </w:rPr>
        <w:t>This creed teaches that the Person and natures of Christ are: </w:t>
      </w:r>
      <w:r w:rsidRPr="00A7537A">
        <w:rPr>
          <w:rFonts w:asciiTheme="majorBidi" w:eastAsia="Times New Roman" w:hAnsiTheme="majorBidi" w:cstheme="majorBidi"/>
          <w:b/>
          <w:bCs/>
          <w:color w:val="000000"/>
          <w:u w:val="single"/>
          <w:lang w:bidi="he-IL"/>
        </w:rPr>
        <w:t>Without confusion</w:t>
      </w:r>
      <w:r w:rsidRPr="00A7537A">
        <w:rPr>
          <w:rFonts w:asciiTheme="majorBidi" w:eastAsia="Times New Roman" w:hAnsiTheme="majorBidi" w:cstheme="majorBidi"/>
          <w:color w:val="000000"/>
          <w:lang w:bidi="he-IL"/>
        </w:rPr>
        <w:t xml:space="preserve">: </w:t>
      </w:r>
      <w:r w:rsidR="0028608D" w:rsidRPr="0028608D">
        <w:rPr>
          <w:rFonts w:asciiTheme="majorBidi" w:eastAsia="Times New Roman" w:hAnsiTheme="majorBidi" w:cstheme="majorBidi"/>
          <w:color w:val="000000"/>
          <w:lang w:bidi="he-IL"/>
        </w:rPr>
        <w:t>The heresy called Eutychianism taught that Christ's divinity overwhelms and mixes with his humanity</w:t>
      </w:r>
      <w:r w:rsidR="008326EE">
        <w:rPr>
          <w:rFonts w:asciiTheme="majorBidi" w:eastAsia="Times New Roman" w:hAnsiTheme="majorBidi" w:cstheme="majorBidi"/>
          <w:color w:val="000000"/>
          <w:lang w:bidi="he-IL"/>
        </w:rPr>
        <w:t>. Hence,</w:t>
      </w:r>
      <w:r w:rsidR="0028608D" w:rsidRPr="0028608D">
        <w:rPr>
          <w:rFonts w:asciiTheme="majorBidi" w:eastAsia="Times New Roman" w:hAnsiTheme="majorBidi" w:cstheme="majorBidi"/>
          <w:color w:val="000000"/>
          <w:lang w:bidi="he-IL"/>
        </w:rPr>
        <w:t xml:space="preserve"> Christ had only one</w:t>
      </w:r>
      <w:r w:rsidR="0028608D">
        <w:rPr>
          <w:rFonts w:asciiTheme="majorBidi" w:eastAsia="Times New Roman" w:hAnsiTheme="majorBidi" w:cstheme="majorBidi"/>
          <w:color w:val="000000"/>
          <w:lang w:bidi="he-IL"/>
        </w:rPr>
        <w:t xml:space="preserve"> new, third kind of</w:t>
      </w:r>
      <w:r w:rsidR="0028608D" w:rsidRPr="0028608D">
        <w:rPr>
          <w:rFonts w:asciiTheme="majorBidi" w:eastAsia="Times New Roman" w:hAnsiTheme="majorBidi" w:cstheme="majorBidi"/>
          <w:color w:val="000000"/>
          <w:lang w:bidi="he-IL"/>
        </w:rPr>
        <w:t xml:space="preserve"> nature</w:t>
      </w:r>
      <w:r w:rsidR="0028608D">
        <w:rPr>
          <w:rFonts w:asciiTheme="majorBidi" w:eastAsia="Times New Roman" w:hAnsiTheme="majorBidi" w:cstheme="majorBidi"/>
          <w:color w:val="0070C0"/>
          <w:lang w:bidi="he-IL"/>
        </w:rPr>
        <w:t xml:space="preserve">. It’s </w:t>
      </w:r>
      <w:r w:rsidR="0028608D" w:rsidRPr="00312B22">
        <w:rPr>
          <w:rFonts w:asciiTheme="majorBidi" w:eastAsia="Times New Roman" w:hAnsiTheme="majorBidi" w:cstheme="majorBidi"/>
          <w:color w:val="0070C0"/>
          <w:lang w:bidi="he-IL"/>
        </w:rPr>
        <w:t xml:space="preserve">like mixing </w:t>
      </w:r>
      <w:r w:rsidR="0028608D">
        <w:rPr>
          <w:rFonts w:asciiTheme="majorBidi" w:eastAsia="Times New Roman" w:hAnsiTheme="majorBidi" w:cstheme="majorBidi"/>
          <w:color w:val="0070C0"/>
          <w:lang w:bidi="he-IL"/>
        </w:rPr>
        <w:t>red</w:t>
      </w:r>
      <w:r w:rsidR="0028608D" w:rsidRPr="00312B22">
        <w:rPr>
          <w:rFonts w:asciiTheme="majorBidi" w:eastAsia="Times New Roman" w:hAnsiTheme="majorBidi" w:cstheme="majorBidi"/>
          <w:color w:val="0070C0"/>
          <w:lang w:bidi="he-IL"/>
        </w:rPr>
        <w:t xml:space="preserve"> and </w:t>
      </w:r>
      <w:r w:rsidR="0028608D">
        <w:rPr>
          <w:rFonts w:asciiTheme="majorBidi" w:eastAsia="Times New Roman" w:hAnsiTheme="majorBidi" w:cstheme="majorBidi"/>
          <w:color w:val="0070C0"/>
          <w:lang w:bidi="he-IL"/>
        </w:rPr>
        <w:t>blue</w:t>
      </w:r>
      <w:r w:rsidR="0028608D" w:rsidRPr="00312B22">
        <w:rPr>
          <w:rFonts w:asciiTheme="majorBidi" w:eastAsia="Times New Roman" w:hAnsiTheme="majorBidi" w:cstheme="majorBidi"/>
          <w:color w:val="0070C0"/>
          <w:lang w:bidi="he-IL"/>
        </w:rPr>
        <w:t xml:space="preserve"> together results in </w:t>
      </w:r>
      <w:r w:rsidR="0028608D">
        <w:rPr>
          <w:rFonts w:asciiTheme="majorBidi" w:eastAsia="Times New Roman" w:hAnsiTheme="majorBidi" w:cstheme="majorBidi"/>
          <w:color w:val="0070C0"/>
          <w:lang w:bidi="he-IL"/>
        </w:rPr>
        <w:t>purple</w:t>
      </w:r>
      <w:r w:rsidR="0028608D" w:rsidRPr="00312B22">
        <w:rPr>
          <w:rFonts w:asciiTheme="majorBidi" w:eastAsia="Times New Roman" w:hAnsiTheme="majorBidi" w:cstheme="majorBidi"/>
          <w:lang w:bidi="he-IL"/>
        </w:rPr>
        <w:t>.</w:t>
      </w:r>
      <w:r w:rsidR="0028608D">
        <w:rPr>
          <w:rFonts w:asciiTheme="majorBidi" w:eastAsia="Times New Roman" w:hAnsiTheme="majorBidi" w:cstheme="majorBidi"/>
          <w:color w:val="000000"/>
          <w:lang w:bidi="he-IL"/>
        </w:rPr>
        <w:t xml:space="preserve"> </w:t>
      </w:r>
      <w:r w:rsidR="0028608D" w:rsidRPr="007E03D4">
        <w:rPr>
          <w:rFonts w:asciiTheme="majorBidi" w:eastAsia="Times New Roman" w:hAnsiTheme="majorBidi" w:cstheme="majorBidi"/>
          <w:color w:val="0070C0"/>
          <w:lang w:bidi="he-IL"/>
        </w:rPr>
        <w:t xml:space="preserve">Wayne Grudem shares the analogy </w:t>
      </w:r>
      <w:r w:rsidR="0028608D">
        <w:rPr>
          <w:rFonts w:asciiTheme="majorBidi" w:eastAsia="Times New Roman" w:hAnsiTheme="majorBidi" w:cstheme="majorBidi"/>
          <w:color w:val="0070C0"/>
          <w:lang w:bidi="he-IL"/>
        </w:rPr>
        <w:t xml:space="preserve">of </w:t>
      </w:r>
      <w:r w:rsidR="0028608D" w:rsidRPr="007E03D4">
        <w:rPr>
          <w:rFonts w:asciiTheme="majorBidi" w:eastAsia="Times New Roman" w:hAnsiTheme="majorBidi" w:cstheme="majorBidi"/>
          <w:color w:val="0070C0"/>
          <w:lang w:bidi="he-IL"/>
        </w:rPr>
        <w:t xml:space="preserve">putting ink in a glass of water. The ink </w:t>
      </w:r>
      <w:r w:rsidR="0028608D">
        <w:rPr>
          <w:rFonts w:asciiTheme="majorBidi" w:eastAsia="Times New Roman" w:hAnsiTheme="majorBidi" w:cstheme="majorBidi"/>
          <w:color w:val="0070C0"/>
          <w:lang w:bidi="he-IL"/>
        </w:rPr>
        <w:t>pollutes</w:t>
      </w:r>
      <w:r w:rsidR="0028608D" w:rsidRPr="007E03D4">
        <w:rPr>
          <w:rFonts w:asciiTheme="majorBidi" w:eastAsia="Times New Roman" w:hAnsiTheme="majorBidi" w:cstheme="majorBidi"/>
          <w:color w:val="0070C0"/>
          <w:lang w:bidi="he-IL"/>
        </w:rPr>
        <w:t xml:space="preserve"> the</w:t>
      </w:r>
      <w:r w:rsidR="0028608D">
        <w:rPr>
          <w:rFonts w:asciiTheme="majorBidi" w:eastAsia="Times New Roman" w:hAnsiTheme="majorBidi" w:cstheme="majorBidi"/>
          <w:color w:val="0070C0"/>
          <w:lang w:bidi="he-IL"/>
        </w:rPr>
        <w:t xml:space="preserve"> entire appearance of the</w:t>
      </w:r>
      <w:r w:rsidR="0028608D" w:rsidRPr="007E03D4">
        <w:rPr>
          <w:rFonts w:asciiTheme="majorBidi" w:eastAsia="Times New Roman" w:hAnsiTheme="majorBidi" w:cstheme="majorBidi"/>
          <w:color w:val="0070C0"/>
          <w:lang w:bidi="he-IL"/>
        </w:rPr>
        <w:t xml:space="preserve"> water,</w:t>
      </w:r>
      <w:r w:rsidR="00855857">
        <w:rPr>
          <w:rFonts w:asciiTheme="majorBidi" w:eastAsia="Times New Roman" w:hAnsiTheme="majorBidi" w:cstheme="majorBidi"/>
          <w:color w:val="0070C0"/>
          <w:lang w:bidi="he-IL"/>
        </w:rPr>
        <w:t xml:space="preserve"> and the water dilutes the ink.</w:t>
      </w:r>
      <w:r w:rsidR="0028608D" w:rsidRPr="007E03D4">
        <w:rPr>
          <w:rFonts w:asciiTheme="majorBidi" w:eastAsia="Times New Roman" w:hAnsiTheme="majorBidi" w:cstheme="majorBidi"/>
          <w:color w:val="0070C0"/>
          <w:lang w:bidi="he-IL"/>
        </w:rPr>
        <w:t xml:space="preserve"> </w:t>
      </w:r>
      <w:r w:rsidR="00855857">
        <w:rPr>
          <w:rFonts w:asciiTheme="majorBidi" w:eastAsia="Times New Roman" w:hAnsiTheme="majorBidi" w:cstheme="majorBidi"/>
          <w:color w:val="0070C0"/>
          <w:lang w:bidi="he-IL"/>
        </w:rPr>
        <w:t>So,</w:t>
      </w:r>
      <w:r w:rsidR="0028608D" w:rsidRPr="007E03D4">
        <w:rPr>
          <w:rFonts w:asciiTheme="majorBidi" w:eastAsia="Times New Roman" w:hAnsiTheme="majorBidi" w:cstheme="majorBidi"/>
          <w:color w:val="0070C0"/>
          <w:lang w:bidi="he-IL"/>
        </w:rPr>
        <w:t xml:space="preserve"> there is no longer pure ink </w:t>
      </w:r>
      <w:r w:rsidR="0028608D">
        <w:rPr>
          <w:rFonts w:asciiTheme="majorBidi" w:eastAsia="Times New Roman" w:hAnsiTheme="majorBidi" w:cstheme="majorBidi"/>
          <w:color w:val="0070C0"/>
          <w:lang w:bidi="he-IL"/>
        </w:rPr>
        <w:t>or</w:t>
      </w:r>
      <w:r w:rsidR="0028608D" w:rsidRPr="007E03D4">
        <w:rPr>
          <w:rFonts w:asciiTheme="majorBidi" w:eastAsia="Times New Roman" w:hAnsiTheme="majorBidi" w:cstheme="majorBidi"/>
          <w:color w:val="0070C0"/>
          <w:lang w:bidi="he-IL"/>
        </w:rPr>
        <w:t xml:space="preserve"> pure water. </w:t>
      </w:r>
      <w:r w:rsidR="0028608D">
        <w:rPr>
          <w:rFonts w:asciiTheme="majorBidi" w:eastAsia="Times New Roman" w:hAnsiTheme="majorBidi" w:cstheme="majorBidi"/>
          <w:color w:val="0070C0"/>
          <w:lang w:bidi="he-IL"/>
        </w:rPr>
        <w:t>Instead, both</w:t>
      </w:r>
      <w:r w:rsidR="0028608D" w:rsidRPr="007E03D4">
        <w:rPr>
          <w:rFonts w:asciiTheme="majorBidi" w:eastAsia="Times New Roman" w:hAnsiTheme="majorBidi" w:cstheme="majorBidi"/>
          <w:color w:val="0070C0"/>
          <w:lang w:bidi="he-IL"/>
        </w:rPr>
        <w:t xml:space="preserve"> are changed and make some kind of third substance</w:t>
      </w:r>
      <w:r w:rsidR="0028608D">
        <w:rPr>
          <w:rFonts w:asciiTheme="majorBidi" w:eastAsia="Times New Roman" w:hAnsiTheme="majorBidi" w:cstheme="majorBidi"/>
          <w:lang w:bidi="he-IL"/>
        </w:rPr>
        <w:t>.</w:t>
      </w:r>
      <w:r w:rsidR="0028608D">
        <w:rPr>
          <w:rFonts w:asciiTheme="majorBidi" w:eastAsia="Times New Roman" w:hAnsiTheme="majorBidi" w:cstheme="majorBidi"/>
          <w:vertAlign w:val="superscript"/>
          <w:lang w:bidi="he-IL"/>
        </w:rPr>
        <w:t xml:space="preserve"> </w:t>
      </w:r>
    </w:p>
    <w:p w14:paraId="216C653B" w14:textId="3E7CCC49" w:rsidR="00312B22" w:rsidRDefault="00312B22" w:rsidP="007E03D4">
      <w:pPr>
        <w:ind w:firstLine="547"/>
        <w:rPr>
          <w:rFonts w:asciiTheme="majorBidi" w:eastAsia="Times New Roman" w:hAnsiTheme="majorBidi" w:cstheme="majorBidi"/>
          <w:lang w:bidi="he-IL"/>
        </w:rPr>
      </w:pPr>
      <w:r w:rsidRPr="00312B22">
        <w:rPr>
          <w:rFonts w:asciiTheme="majorBidi" w:eastAsia="Times New Roman" w:hAnsiTheme="majorBidi" w:cstheme="majorBidi"/>
          <w:lang w:bidi="he-IL"/>
        </w:rPr>
        <w:t>Eutyches was excommunicated</w:t>
      </w:r>
      <w:r>
        <w:rPr>
          <w:rFonts w:asciiTheme="majorBidi" w:eastAsia="Times New Roman" w:hAnsiTheme="majorBidi" w:cstheme="majorBidi"/>
          <w:lang w:bidi="he-IL"/>
        </w:rPr>
        <w:t xml:space="preserve"> from the Church</w:t>
      </w:r>
      <w:r w:rsidRPr="00312B22">
        <w:rPr>
          <w:rFonts w:asciiTheme="majorBidi" w:eastAsia="Times New Roman" w:hAnsiTheme="majorBidi" w:cstheme="majorBidi"/>
          <w:lang w:bidi="he-IL"/>
        </w:rPr>
        <w:t xml:space="preserve"> in</w:t>
      </w:r>
      <w:r>
        <w:rPr>
          <w:rFonts w:asciiTheme="majorBidi" w:eastAsia="Times New Roman" w:hAnsiTheme="majorBidi" w:cstheme="majorBidi"/>
          <w:lang w:bidi="he-IL"/>
        </w:rPr>
        <w:t xml:space="preserve"> A.D.</w:t>
      </w:r>
      <w:r w:rsidRPr="00312B22">
        <w:rPr>
          <w:rFonts w:asciiTheme="majorBidi" w:eastAsia="Times New Roman" w:hAnsiTheme="majorBidi" w:cstheme="majorBidi"/>
          <w:lang w:bidi="he-IL"/>
        </w:rPr>
        <w:t xml:space="preserve"> 44</w:t>
      </w:r>
      <w:r>
        <w:rPr>
          <w:rFonts w:asciiTheme="majorBidi" w:eastAsia="Times New Roman" w:hAnsiTheme="majorBidi" w:cstheme="majorBidi"/>
          <w:lang w:bidi="he-IL"/>
        </w:rPr>
        <w:t xml:space="preserve">8, and his teachings were </w:t>
      </w:r>
      <w:r w:rsidR="002C37FD">
        <w:rPr>
          <w:rFonts w:asciiTheme="majorBidi" w:eastAsia="Times New Roman" w:hAnsiTheme="majorBidi" w:cstheme="majorBidi"/>
          <w:lang w:bidi="he-IL"/>
        </w:rPr>
        <w:t xml:space="preserve">officially </w:t>
      </w:r>
      <w:r>
        <w:rPr>
          <w:rFonts w:asciiTheme="majorBidi" w:eastAsia="Times New Roman" w:hAnsiTheme="majorBidi" w:cstheme="majorBidi"/>
          <w:lang w:bidi="he-IL"/>
        </w:rPr>
        <w:t xml:space="preserve">rejected at the </w:t>
      </w:r>
      <w:r w:rsidRPr="00312B22">
        <w:rPr>
          <w:rFonts w:asciiTheme="majorBidi" w:eastAsia="Times New Roman" w:hAnsiTheme="majorBidi" w:cstheme="majorBidi"/>
          <w:lang w:bidi="he-IL"/>
        </w:rPr>
        <w:t>Council of Chalcedon</w:t>
      </w:r>
      <w:r>
        <w:rPr>
          <w:rFonts w:asciiTheme="majorBidi" w:eastAsia="Times New Roman" w:hAnsiTheme="majorBidi" w:cstheme="majorBidi"/>
          <w:lang w:bidi="he-IL"/>
        </w:rPr>
        <w:t xml:space="preserve">. </w:t>
      </w:r>
      <w:r w:rsidR="007E03D4" w:rsidRPr="0028608D">
        <w:rPr>
          <w:rFonts w:asciiTheme="majorBidi" w:eastAsia="Times New Roman" w:hAnsiTheme="majorBidi" w:cstheme="majorBidi"/>
          <w:color w:val="ED7D31" w:themeColor="accent2"/>
          <w:lang w:bidi="he-IL"/>
        </w:rPr>
        <w:t>For, if Christ was neither truly God nor truly man, he could not be the One Mediator between God and man and earn our salvation</w:t>
      </w:r>
      <w:r w:rsidR="007E03D4">
        <w:rPr>
          <w:rFonts w:asciiTheme="majorBidi" w:eastAsia="Times New Roman" w:hAnsiTheme="majorBidi" w:cstheme="majorBidi"/>
          <w:lang w:bidi="he-IL"/>
        </w:rPr>
        <w:t>.</w:t>
      </w:r>
    </w:p>
    <w:p w14:paraId="3FE0F4D1" w14:textId="2616FF3B" w:rsidR="00C9200C" w:rsidRPr="0028608D" w:rsidRDefault="0028608D" w:rsidP="0028608D">
      <w:pPr>
        <w:ind w:firstLine="547"/>
        <w:rPr>
          <w:rFonts w:asciiTheme="majorBidi" w:eastAsia="Times New Roman" w:hAnsiTheme="majorBidi" w:cstheme="majorBidi"/>
          <w:color w:val="000000"/>
          <w:vertAlign w:val="superscript"/>
          <w:lang w:bidi="he-IL"/>
        </w:rPr>
      </w:pPr>
      <w:r w:rsidRPr="00DD4FCB">
        <w:rPr>
          <w:rFonts w:asciiTheme="majorBidi" w:eastAsia="Times New Roman" w:hAnsiTheme="majorBidi" w:cstheme="majorBidi"/>
          <w:color w:val="7030A0"/>
          <w:lang w:bidi="he-IL"/>
        </w:rPr>
        <w:t>The Person of Christ is NOT the result of mixing or blending the Divine nature with the human</w:t>
      </w:r>
      <w:r>
        <w:rPr>
          <w:rFonts w:asciiTheme="majorBidi" w:eastAsia="Times New Roman" w:hAnsiTheme="majorBidi" w:cstheme="majorBidi"/>
          <w:color w:val="000000"/>
          <w:lang w:bidi="he-IL"/>
        </w:rPr>
        <w:t xml:space="preserve">. </w:t>
      </w:r>
      <w:r w:rsidR="00A7537A" w:rsidRPr="00A7537A">
        <w:rPr>
          <w:rFonts w:asciiTheme="majorBidi" w:eastAsia="Times New Roman" w:hAnsiTheme="majorBidi" w:cstheme="majorBidi"/>
          <w:color w:val="000000"/>
          <w:lang w:bidi="he-IL"/>
        </w:rPr>
        <w:t>Instead,</w:t>
      </w:r>
      <w:r w:rsidR="00312B22">
        <w:rPr>
          <w:rFonts w:asciiTheme="majorBidi" w:eastAsia="Times New Roman" w:hAnsiTheme="majorBidi" w:cstheme="majorBidi"/>
          <w:color w:val="000000"/>
          <w:lang w:bidi="he-IL"/>
        </w:rPr>
        <w:t xml:space="preserve"> Chalcedon affirmed </w:t>
      </w:r>
      <w:r w:rsidR="009D057D">
        <w:rPr>
          <w:rFonts w:asciiTheme="majorBidi" w:eastAsia="Times New Roman" w:hAnsiTheme="majorBidi" w:cstheme="majorBidi"/>
          <w:color w:val="000000"/>
          <w:lang w:bidi="he-IL"/>
        </w:rPr>
        <w:t>Christ</w:t>
      </w:r>
      <w:r w:rsidR="00D044F8">
        <w:rPr>
          <w:rFonts w:asciiTheme="majorBidi" w:eastAsia="Times New Roman" w:hAnsiTheme="majorBidi" w:cstheme="majorBidi"/>
          <w:color w:val="000000"/>
          <w:lang w:bidi="he-IL"/>
        </w:rPr>
        <w:t xml:space="preserve"> </w:t>
      </w:r>
      <w:r w:rsidR="009D057D">
        <w:rPr>
          <w:rFonts w:asciiTheme="majorBidi" w:eastAsia="Times New Roman" w:hAnsiTheme="majorBidi" w:cstheme="majorBidi"/>
          <w:color w:val="000000"/>
          <w:lang w:bidi="he-IL"/>
        </w:rPr>
        <w:t>is</w:t>
      </w:r>
      <w:r w:rsidR="007E03D4" w:rsidRPr="007E03D4">
        <w:rPr>
          <w:rFonts w:asciiTheme="majorBidi" w:eastAsia="Times New Roman" w:hAnsiTheme="majorBidi" w:cstheme="majorBidi"/>
          <w:color w:val="000000"/>
          <w:lang w:bidi="he-IL"/>
        </w:rPr>
        <w:t xml:space="preserve"> “</w:t>
      </w:r>
      <w:r w:rsidR="007E03D4" w:rsidRPr="009D057D">
        <w:rPr>
          <w:rFonts w:asciiTheme="majorBidi" w:eastAsia="Times New Roman" w:hAnsiTheme="majorBidi" w:cstheme="majorBidi"/>
          <w:i/>
          <w:iCs/>
          <w:color w:val="000000"/>
          <w:lang w:bidi="he-IL"/>
        </w:rPr>
        <w:t xml:space="preserve">to be </w:t>
      </w:r>
      <w:r w:rsidR="009D057D" w:rsidRPr="009D057D">
        <w:rPr>
          <w:rFonts w:asciiTheme="majorBidi" w:eastAsia="Times New Roman" w:hAnsiTheme="majorBidi" w:cstheme="majorBidi"/>
          <w:i/>
          <w:iCs/>
          <w:color w:val="000000"/>
          <w:lang w:bidi="he-IL"/>
        </w:rPr>
        <w:t>recognized</w:t>
      </w:r>
      <w:r w:rsidR="007E03D4" w:rsidRPr="009D057D">
        <w:rPr>
          <w:rFonts w:asciiTheme="majorBidi" w:eastAsia="Times New Roman" w:hAnsiTheme="majorBidi" w:cstheme="majorBidi"/>
          <w:i/>
          <w:iCs/>
          <w:color w:val="000000"/>
          <w:lang w:bidi="he-IL"/>
        </w:rPr>
        <w:t xml:space="preserve"> in</w:t>
      </w:r>
      <w:r w:rsidR="007E03D4" w:rsidRPr="007E03D4">
        <w:rPr>
          <w:rFonts w:asciiTheme="majorBidi" w:eastAsia="Times New Roman" w:hAnsiTheme="majorBidi" w:cstheme="majorBidi"/>
          <w:color w:val="000000"/>
          <w:lang w:bidi="he-IL"/>
        </w:rPr>
        <w:t xml:space="preserve"> </w:t>
      </w:r>
      <w:r w:rsidR="007E03D4" w:rsidRPr="007E03D4">
        <w:rPr>
          <w:rFonts w:asciiTheme="majorBidi" w:eastAsia="Times New Roman" w:hAnsiTheme="majorBidi" w:cstheme="majorBidi"/>
          <w:i/>
          <w:iCs/>
          <w:color w:val="000000"/>
          <w:lang w:bidi="he-IL"/>
        </w:rPr>
        <w:t xml:space="preserve">two natures </w:t>
      </w:r>
      <w:r w:rsidR="009D057D">
        <w:rPr>
          <w:rFonts w:asciiTheme="majorBidi" w:eastAsia="Times New Roman" w:hAnsiTheme="majorBidi" w:cstheme="majorBidi"/>
          <w:i/>
          <w:iCs/>
          <w:color w:val="000000"/>
          <w:lang w:bidi="he-IL"/>
        </w:rPr>
        <w:t>without confusion</w:t>
      </w:r>
      <w:r w:rsidR="009D057D">
        <w:rPr>
          <w:rFonts w:asciiTheme="majorBidi" w:eastAsia="Times New Roman" w:hAnsiTheme="majorBidi" w:cstheme="majorBidi"/>
          <w:color w:val="000000"/>
          <w:lang w:bidi="he-IL"/>
        </w:rPr>
        <w:t>.</w:t>
      </w:r>
      <w:r w:rsidR="009D057D" w:rsidRPr="009D057D">
        <w:rPr>
          <w:rFonts w:asciiTheme="majorBidi" w:eastAsia="Times New Roman" w:hAnsiTheme="majorBidi" w:cstheme="majorBidi"/>
          <w:color w:val="000000"/>
          <w:lang w:bidi="he-IL"/>
        </w:rPr>
        <w:t>”</w:t>
      </w:r>
      <w:r w:rsidR="007E03D4" w:rsidRPr="009D057D">
        <w:rPr>
          <w:rFonts w:asciiTheme="majorBidi" w:eastAsia="Times New Roman" w:hAnsiTheme="majorBidi" w:cstheme="majorBidi"/>
          <w:color w:val="000000"/>
          <w:lang w:bidi="he-IL"/>
        </w:rPr>
        <w:t xml:space="preserve"> </w:t>
      </w:r>
      <w:r w:rsidR="00DD4FCB" w:rsidRPr="00312B22">
        <w:rPr>
          <w:rFonts w:asciiTheme="majorBidi" w:eastAsia="Times New Roman" w:hAnsiTheme="majorBidi" w:cstheme="majorBidi"/>
          <w:color w:val="000000"/>
          <w:lang w:bidi="he-IL"/>
        </w:rPr>
        <w:t xml:space="preserve">The union of a human and divine nature in one person did not </w:t>
      </w:r>
      <w:proofErr w:type="gramStart"/>
      <w:r w:rsidR="00DD4FCB" w:rsidRPr="00312B22">
        <w:rPr>
          <w:rFonts w:asciiTheme="majorBidi" w:eastAsia="Times New Roman" w:hAnsiTheme="majorBidi" w:cstheme="majorBidi"/>
          <w:color w:val="000000"/>
          <w:lang w:bidi="he-IL"/>
        </w:rPr>
        <w:t>erase</w:t>
      </w:r>
      <w:proofErr w:type="gramEnd"/>
      <w:r w:rsidR="00DD4FCB" w:rsidRPr="00312B22">
        <w:rPr>
          <w:rFonts w:asciiTheme="majorBidi" w:eastAsia="Times New Roman" w:hAnsiTheme="majorBidi" w:cstheme="majorBidi"/>
          <w:color w:val="000000"/>
          <w:lang w:bidi="he-IL"/>
        </w:rPr>
        <w:t xml:space="preserve"> their distinction.</w:t>
      </w:r>
      <w:r w:rsidR="00DD4FCB">
        <w:rPr>
          <w:rFonts w:asciiTheme="majorBidi" w:eastAsia="Times New Roman" w:hAnsiTheme="majorBidi" w:cstheme="majorBidi"/>
          <w:color w:val="000000"/>
          <w:lang w:bidi="he-IL"/>
        </w:rPr>
        <w:t xml:space="preserve"> </w:t>
      </w:r>
      <w:r w:rsidR="00D044F8">
        <w:rPr>
          <w:rFonts w:asciiTheme="majorBidi" w:eastAsia="Times New Roman" w:hAnsiTheme="majorBidi" w:cstheme="majorBidi"/>
          <w:color w:val="000000"/>
          <w:lang w:bidi="he-IL"/>
        </w:rPr>
        <w:t>Instead,</w:t>
      </w:r>
      <w:r w:rsidR="009D057D">
        <w:rPr>
          <w:rFonts w:asciiTheme="majorBidi" w:eastAsia="Times New Roman" w:hAnsiTheme="majorBidi" w:cstheme="majorBidi"/>
          <w:color w:val="000000"/>
          <w:lang w:bidi="he-IL"/>
        </w:rPr>
        <w:t xml:space="preserve"> </w:t>
      </w:r>
      <w:r w:rsidR="00A7537A" w:rsidRPr="00A7537A">
        <w:rPr>
          <w:rFonts w:asciiTheme="majorBidi" w:eastAsia="Times New Roman" w:hAnsiTheme="majorBidi" w:cstheme="majorBidi"/>
          <w:color w:val="000000"/>
          <w:lang w:bidi="he-IL"/>
        </w:rPr>
        <w:t>“</w:t>
      </w:r>
      <w:r w:rsidR="00A7537A" w:rsidRPr="00A7537A">
        <w:rPr>
          <w:rFonts w:asciiTheme="majorBidi" w:eastAsia="Times New Roman" w:hAnsiTheme="majorBidi" w:cstheme="majorBidi"/>
          <w:i/>
          <w:iCs/>
          <w:color w:val="000000"/>
          <w:lang w:bidi="he-IL"/>
        </w:rPr>
        <w:t>the property of each nature [IS] preserved.</w:t>
      </w:r>
      <w:r w:rsidR="00A7537A" w:rsidRPr="00A7537A">
        <w:rPr>
          <w:rFonts w:asciiTheme="majorBidi" w:eastAsia="Times New Roman" w:hAnsiTheme="majorBidi" w:cstheme="majorBidi"/>
          <w:color w:val="000000"/>
          <w:lang w:bidi="he-IL"/>
        </w:rPr>
        <w:t>”</w:t>
      </w:r>
      <w:r w:rsidR="00C9200C">
        <w:rPr>
          <w:rFonts w:asciiTheme="majorBidi" w:eastAsia="Times New Roman" w:hAnsiTheme="majorBidi" w:cstheme="majorBidi"/>
          <w:color w:val="000000"/>
          <w:lang w:bidi="he-IL"/>
        </w:rPr>
        <w:t xml:space="preserve"> </w:t>
      </w:r>
      <w:r w:rsidR="00312B22" w:rsidRPr="00312B22">
        <w:rPr>
          <w:rFonts w:asciiTheme="majorBidi" w:eastAsia="Times New Roman" w:hAnsiTheme="majorBidi" w:cstheme="majorBidi"/>
          <w:color w:val="000000"/>
          <w:lang w:bidi="he-IL"/>
        </w:rPr>
        <w:t xml:space="preserve">The human nature remained a truly human </w:t>
      </w:r>
      <w:r w:rsidR="00312B22" w:rsidRPr="00312B22">
        <w:rPr>
          <w:rFonts w:asciiTheme="majorBidi" w:eastAsia="Times New Roman" w:hAnsiTheme="majorBidi" w:cstheme="majorBidi"/>
          <w:color w:val="000000"/>
          <w:lang w:bidi="he-IL"/>
        </w:rPr>
        <w:lastRenderedPageBreak/>
        <w:t xml:space="preserve">nature, and the divine nature remained a truly divine nature. As a result, he is fully God and fully man. </w:t>
      </w:r>
    </w:p>
    <w:p w14:paraId="04AA77E6" w14:textId="763BEF27" w:rsidR="00C9200C" w:rsidRDefault="00A7537A" w:rsidP="00DB641F">
      <w:pPr>
        <w:ind w:firstLine="547"/>
        <w:rPr>
          <w:rFonts w:asciiTheme="majorBidi" w:eastAsia="Times New Roman" w:hAnsiTheme="majorBidi" w:cstheme="majorBidi"/>
          <w:color w:val="000000"/>
          <w:lang w:bidi="he-IL"/>
        </w:rPr>
      </w:pPr>
      <w:r w:rsidRPr="00A7537A">
        <w:rPr>
          <w:rFonts w:asciiTheme="majorBidi" w:eastAsia="Times New Roman" w:hAnsiTheme="majorBidi" w:cstheme="majorBidi"/>
          <w:b/>
          <w:bCs/>
          <w:color w:val="000000"/>
          <w:u w:val="single"/>
          <w:lang w:bidi="he-IL"/>
        </w:rPr>
        <w:t>Without change</w:t>
      </w:r>
      <w:r w:rsidRPr="00A7537A">
        <w:rPr>
          <w:rFonts w:asciiTheme="majorBidi" w:eastAsia="Times New Roman" w:hAnsiTheme="majorBidi" w:cstheme="majorBidi"/>
          <w:color w:val="000000"/>
          <w:lang w:bidi="he-IL"/>
        </w:rPr>
        <w:t>: In assuming human flesh, the Word did NOT cease being what he had always been, the Divine Son of God, nor did He empty Himself of any of His Divine attributes</w:t>
      </w:r>
      <w:r w:rsidR="00D044F8">
        <w:rPr>
          <w:rFonts w:asciiTheme="majorBidi" w:eastAsia="Times New Roman" w:hAnsiTheme="majorBidi" w:cstheme="majorBidi"/>
          <w:color w:val="000000"/>
          <w:lang w:bidi="he-IL"/>
        </w:rPr>
        <w:t>.</w:t>
      </w:r>
      <w:r w:rsidRPr="00A7537A">
        <w:rPr>
          <w:rFonts w:asciiTheme="majorBidi" w:eastAsia="Times New Roman" w:hAnsiTheme="majorBidi" w:cstheme="majorBidi"/>
          <w:color w:val="000000"/>
          <w:lang w:bidi="he-IL"/>
        </w:rPr>
        <w:t xml:space="preserve"> </w:t>
      </w:r>
      <w:r w:rsidR="009D057D" w:rsidRPr="009D057D">
        <w:rPr>
          <w:rFonts w:asciiTheme="majorBidi" w:eastAsia="Times New Roman" w:hAnsiTheme="majorBidi" w:cstheme="majorBidi"/>
          <w:color w:val="000000"/>
          <w:lang w:bidi="he-IL"/>
        </w:rPr>
        <w:t xml:space="preserve">The incarnation affected no substantial change in the divine Son as </w:t>
      </w:r>
      <w:r w:rsidR="009D057D">
        <w:rPr>
          <w:rFonts w:asciiTheme="majorBidi" w:eastAsia="Times New Roman" w:hAnsiTheme="majorBidi" w:cstheme="majorBidi"/>
          <w:color w:val="000000"/>
          <w:lang w:bidi="he-IL"/>
        </w:rPr>
        <w:t>God</w:t>
      </w:r>
      <w:r w:rsidR="009D057D" w:rsidRPr="009D057D">
        <w:rPr>
          <w:rFonts w:asciiTheme="majorBidi" w:eastAsia="Times New Roman" w:hAnsiTheme="majorBidi" w:cstheme="majorBidi"/>
          <w:color w:val="000000"/>
          <w:lang w:bidi="he-IL"/>
        </w:rPr>
        <w:t>.</w:t>
      </w:r>
      <w:r w:rsidR="00DB641F">
        <w:rPr>
          <w:rFonts w:asciiTheme="majorBidi" w:eastAsia="Times New Roman" w:hAnsiTheme="majorBidi" w:cstheme="majorBidi"/>
          <w:color w:val="000000"/>
          <w:lang w:bidi="he-IL"/>
        </w:rPr>
        <w:t xml:space="preserve"> </w:t>
      </w:r>
      <w:r w:rsidR="00460802">
        <w:rPr>
          <w:rFonts w:asciiTheme="majorBidi" w:eastAsia="Times New Roman" w:hAnsiTheme="majorBidi" w:cstheme="majorBidi"/>
          <w:color w:val="000000"/>
          <w:lang w:bidi="he-IL"/>
        </w:rPr>
        <w:t xml:space="preserve">The </w:t>
      </w:r>
      <w:r w:rsidR="009D057D">
        <w:rPr>
          <w:rFonts w:asciiTheme="majorBidi" w:eastAsia="Times New Roman" w:hAnsiTheme="majorBidi" w:cstheme="majorBidi"/>
          <w:color w:val="000000"/>
          <w:lang w:bidi="he-IL"/>
        </w:rPr>
        <w:t xml:space="preserve">Chalcedon </w:t>
      </w:r>
      <w:r w:rsidR="00460802">
        <w:rPr>
          <w:rFonts w:asciiTheme="majorBidi" w:eastAsia="Times New Roman" w:hAnsiTheme="majorBidi" w:cstheme="majorBidi"/>
          <w:color w:val="000000"/>
          <w:lang w:bidi="he-IL"/>
        </w:rPr>
        <w:t xml:space="preserve">Creed </w:t>
      </w:r>
      <w:r w:rsidR="009D057D">
        <w:rPr>
          <w:rFonts w:asciiTheme="majorBidi" w:eastAsia="Times New Roman" w:hAnsiTheme="majorBidi" w:cstheme="majorBidi"/>
          <w:color w:val="000000"/>
          <w:lang w:bidi="he-IL"/>
        </w:rPr>
        <w:t>states C</w:t>
      </w:r>
      <w:r w:rsidR="009D057D" w:rsidRPr="009D057D">
        <w:rPr>
          <w:rFonts w:asciiTheme="majorBidi" w:eastAsia="Times New Roman" w:hAnsiTheme="majorBidi" w:cstheme="majorBidi"/>
          <w:color w:val="000000"/>
          <w:lang w:bidi="he-IL"/>
        </w:rPr>
        <w:t>hrist is “</w:t>
      </w:r>
      <w:r w:rsidR="009D057D" w:rsidRPr="009D057D">
        <w:rPr>
          <w:rFonts w:asciiTheme="majorBidi" w:eastAsia="Times New Roman" w:hAnsiTheme="majorBidi" w:cstheme="majorBidi"/>
          <w:i/>
          <w:iCs/>
          <w:color w:val="000000"/>
          <w:lang w:bidi="he-IL"/>
        </w:rPr>
        <w:t>to be recognized in</w:t>
      </w:r>
      <w:r w:rsidR="009D057D" w:rsidRPr="009D057D">
        <w:rPr>
          <w:rFonts w:asciiTheme="majorBidi" w:eastAsia="Times New Roman" w:hAnsiTheme="majorBidi" w:cstheme="majorBidi"/>
          <w:color w:val="000000"/>
          <w:lang w:bidi="he-IL"/>
        </w:rPr>
        <w:t xml:space="preserve"> </w:t>
      </w:r>
      <w:r w:rsidR="009D057D" w:rsidRPr="009D057D">
        <w:rPr>
          <w:rFonts w:asciiTheme="majorBidi" w:eastAsia="Times New Roman" w:hAnsiTheme="majorBidi" w:cstheme="majorBidi"/>
          <w:i/>
          <w:iCs/>
          <w:color w:val="000000"/>
          <w:lang w:bidi="he-IL"/>
        </w:rPr>
        <w:t>two natures</w:t>
      </w:r>
      <w:r w:rsidR="009D057D">
        <w:rPr>
          <w:rFonts w:asciiTheme="majorBidi" w:eastAsia="Times New Roman" w:hAnsiTheme="majorBidi" w:cstheme="majorBidi"/>
          <w:i/>
          <w:iCs/>
          <w:color w:val="000000"/>
          <w:lang w:bidi="he-IL"/>
        </w:rPr>
        <w:t>…</w:t>
      </w:r>
      <w:r w:rsidR="009D057D" w:rsidRPr="009D057D">
        <w:rPr>
          <w:rFonts w:asciiTheme="majorBidi" w:eastAsia="Times New Roman" w:hAnsiTheme="majorBidi" w:cstheme="majorBidi"/>
          <w:i/>
          <w:iCs/>
          <w:color w:val="000000"/>
          <w:lang w:bidi="he-IL"/>
        </w:rPr>
        <w:t xml:space="preserve"> without </w:t>
      </w:r>
      <w:r w:rsidR="009D057D">
        <w:rPr>
          <w:rFonts w:asciiTheme="majorBidi" w:eastAsia="Times New Roman" w:hAnsiTheme="majorBidi" w:cstheme="majorBidi"/>
          <w:i/>
          <w:iCs/>
          <w:color w:val="000000"/>
          <w:lang w:bidi="he-IL"/>
        </w:rPr>
        <w:t>change</w:t>
      </w:r>
      <w:r w:rsidR="009D057D" w:rsidRPr="009D057D">
        <w:rPr>
          <w:rFonts w:asciiTheme="majorBidi" w:eastAsia="Times New Roman" w:hAnsiTheme="majorBidi" w:cstheme="majorBidi"/>
          <w:color w:val="000000"/>
          <w:lang w:bidi="he-IL"/>
        </w:rPr>
        <w:t xml:space="preserve">.” </w:t>
      </w:r>
      <w:r w:rsidRPr="009D057D">
        <w:rPr>
          <w:rFonts w:asciiTheme="majorBidi" w:eastAsia="Times New Roman" w:hAnsiTheme="majorBidi" w:cstheme="majorBidi"/>
          <w:color w:val="000000"/>
          <w:lang w:bidi="he-IL"/>
        </w:rPr>
        <w:t>He did NOT lose His divinity at the incarnation</w:t>
      </w:r>
      <w:r w:rsidR="00DD4FCB">
        <w:rPr>
          <w:rFonts w:asciiTheme="majorBidi" w:eastAsia="Times New Roman" w:hAnsiTheme="majorBidi" w:cstheme="majorBidi"/>
          <w:color w:val="000000"/>
          <w:lang w:bidi="he-IL"/>
        </w:rPr>
        <w:t xml:space="preserve">, and </w:t>
      </w:r>
      <w:r w:rsidRPr="00A7537A">
        <w:rPr>
          <w:rFonts w:asciiTheme="majorBidi" w:eastAsia="Times New Roman" w:hAnsiTheme="majorBidi" w:cstheme="majorBidi"/>
          <w:color w:val="000000"/>
          <w:lang w:bidi="he-IL"/>
        </w:rPr>
        <w:t>IS “</w:t>
      </w:r>
      <w:r w:rsidRPr="00A7537A">
        <w:rPr>
          <w:rFonts w:asciiTheme="majorBidi" w:eastAsia="Times New Roman" w:hAnsiTheme="majorBidi" w:cstheme="majorBidi"/>
          <w:i/>
          <w:iCs/>
          <w:color w:val="000000"/>
          <w:lang w:bidi="he-IL"/>
        </w:rPr>
        <w:t>one and the same Son and Only-begotten God the Word.”</w:t>
      </w:r>
      <w:r w:rsidR="00C9200C">
        <w:rPr>
          <w:rFonts w:asciiTheme="majorBidi" w:eastAsia="Times New Roman" w:hAnsiTheme="majorBidi" w:cstheme="majorBidi"/>
          <w:color w:val="000000"/>
          <w:lang w:bidi="he-IL"/>
        </w:rPr>
        <w:t xml:space="preserve"> </w:t>
      </w:r>
    </w:p>
    <w:p w14:paraId="4F97ECAB" w14:textId="2D80DA3E" w:rsidR="00C9200C" w:rsidRDefault="00DD4FCB" w:rsidP="00DD4FCB">
      <w:pPr>
        <w:ind w:firstLine="547"/>
        <w:rPr>
          <w:rFonts w:asciiTheme="majorBidi" w:eastAsia="Times New Roman" w:hAnsiTheme="majorBidi" w:cstheme="majorBidi"/>
          <w:color w:val="000000"/>
          <w:lang w:bidi="he-IL"/>
        </w:rPr>
      </w:pPr>
      <w:r>
        <w:rPr>
          <w:rFonts w:asciiTheme="majorBidi" w:eastAsia="Times New Roman" w:hAnsiTheme="majorBidi" w:cstheme="majorBidi"/>
          <w:color w:val="0070C0"/>
          <w:lang w:bidi="he-IL"/>
        </w:rPr>
        <w:t>But h</w:t>
      </w:r>
      <w:r w:rsidR="009D057D" w:rsidRPr="009D057D">
        <w:rPr>
          <w:rFonts w:asciiTheme="majorBidi" w:eastAsia="Times New Roman" w:hAnsiTheme="majorBidi" w:cstheme="majorBidi"/>
          <w:color w:val="0070C0"/>
          <w:lang w:bidi="he-IL"/>
        </w:rPr>
        <w:t xml:space="preserve">ow can an immutable God become </w:t>
      </w:r>
      <w:r w:rsidR="00D044F8">
        <w:rPr>
          <w:rFonts w:asciiTheme="majorBidi" w:eastAsia="Times New Roman" w:hAnsiTheme="majorBidi" w:cstheme="majorBidi"/>
          <w:color w:val="0070C0"/>
          <w:lang w:bidi="he-IL"/>
        </w:rPr>
        <w:t xml:space="preserve">a </w:t>
      </w:r>
      <w:r w:rsidR="009D057D" w:rsidRPr="009D057D">
        <w:rPr>
          <w:rFonts w:asciiTheme="majorBidi" w:eastAsia="Times New Roman" w:hAnsiTheme="majorBidi" w:cstheme="majorBidi"/>
          <w:color w:val="0070C0"/>
          <w:lang w:bidi="he-IL"/>
        </w:rPr>
        <w:t>man without change</w:t>
      </w:r>
      <w:r w:rsidR="009D057D">
        <w:rPr>
          <w:rFonts w:asciiTheme="majorBidi" w:eastAsia="Times New Roman" w:hAnsiTheme="majorBidi" w:cstheme="majorBidi"/>
          <w:color w:val="000000"/>
          <w:lang w:bidi="he-IL"/>
        </w:rPr>
        <w:t xml:space="preserve">? </w:t>
      </w:r>
      <w:r w:rsidR="00C9200C" w:rsidRPr="00DD4FCB">
        <w:rPr>
          <w:rFonts w:asciiTheme="majorBidi" w:eastAsia="Times New Roman" w:hAnsiTheme="majorBidi" w:cstheme="majorBidi"/>
          <w:color w:val="7030A0"/>
          <w:lang w:bidi="he-IL"/>
        </w:rPr>
        <w:t xml:space="preserve">God can become man without changing because there is </w:t>
      </w:r>
      <w:r w:rsidR="00C9200C" w:rsidRPr="00DD4FCB">
        <w:rPr>
          <w:rFonts w:asciiTheme="majorBidi" w:eastAsia="Times New Roman" w:hAnsiTheme="majorBidi" w:cstheme="majorBidi"/>
          <w:i/>
          <w:iCs/>
          <w:color w:val="7030A0"/>
          <w:u w:val="single"/>
          <w:lang w:bidi="he-IL"/>
        </w:rPr>
        <w:t>no confusion</w:t>
      </w:r>
      <w:r w:rsidR="00C9200C" w:rsidRPr="00DD4FCB">
        <w:rPr>
          <w:rFonts w:asciiTheme="majorBidi" w:eastAsia="Times New Roman" w:hAnsiTheme="majorBidi" w:cstheme="majorBidi"/>
          <w:color w:val="7030A0"/>
          <w:lang w:bidi="he-IL"/>
        </w:rPr>
        <w:t xml:space="preserve"> between the natures</w:t>
      </w:r>
      <w:r w:rsidR="00C7114C" w:rsidRPr="00DD4FCB">
        <w:rPr>
          <w:rFonts w:asciiTheme="majorBidi" w:eastAsia="Times New Roman" w:hAnsiTheme="majorBidi" w:cstheme="majorBidi"/>
          <w:color w:val="7030A0"/>
          <w:lang w:bidi="he-IL"/>
        </w:rPr>
        <w:t xml:space="preserve">; each </w:t>
      </w:r>
      <w:r w:rsidR="00B20C0F" w:rsidRPr="00DD4FCB">
        <w:rPr>
          <w:rFonts w:asciiTheme="majorBidi" w:eastAsia="Times New Roman" w:hAnsiTheme="majorBidi" w:cstheme="majorBidi"/>
          <w:color w:val="7030A0"/>
          <w:lang w:bidi="he-IL"/>
        </w:rPr>
        <w:t>is</w:t>
      </w:r>
      <w:r w:rsidR="00C7114C" w:rsidRPr="00DD4FCB">
        <w:rPr>
          <w:rFonts w:asciiTheme="majorBidi" w:eastAsia="Times New Roman" w:hAnsiTheme="majorBidi" w:cstheme="majorBidi"/>
          <w:color w:val="7030A0"/>
          <w:lang w:bidi="he-IL"/>
        </w:rPr>
        <w:t xml:space="preserve"> wholly preserved</w:t>
      </w:r>
      <w:r w:rsidR="00C9200C">
        <w:rPr>
          <w:rFonts w:asciiTheme="majorBidi" w:eastAsia="Times New Roman" w:hAnsiTheme="majorBidi" w:cstheme="majorBidi"/>
          <w:color w:val="000000"/>
          <w:lang w:bidi="he-IL"/>
        </w:rPr>
        <w:t xml:space="preserve">. </w:t>
      </w:r>
      <w:r>
        <w:rPr>
          <w:rFonts w:asciiTheme="majorBidi" w:eastAsia="Times New Roman" w:hAnsiTheme="majorBidi" w:cstheme="majorBidi"/>
          <w:color w:val="000000"/>
          <w:lang w:bidi="he-IL"/>
        </w:rPr>
        <w:t xml:space="preserve">Therefore, </w:t>
      </w:r>
      <w:r w:rsidR="00D044F8" w:rsidRPr="00D044F8">
        <w:rPr>
          <w:rFonts w:asciiTheme="majorBidi" w:eastAsia="Times New Roman" w:hAnsiTheme="majorBidi" w:cstheme="majorBidi"/>
          <w:color w:val="000000"/>
          <w:lang w:bidi="he-IL"/>
        </w:rPr>
        <w:t>God the Son is unchangeable </w:t>
      </w:r>
      <w:r w:rsidR="00D044F8">
        <w:rPr>
          <w:rFonts w:asciiTheme="majorBidi" w:eastAsia="Times New Roman" w:hAnsiTheme="majorBidi" w:cstheme="majorBidi"/>
          <w:i/>
          <w:iCs/>
          <w:color w:val="000000"/>
          <w:lang w:bidi="he-IL"/>
        </w:rPr>
        <w:t>concerning</w:t>
      </w:r>
      <w:r w:rsidR="00D044F8" w:rsidRPr="00D044F8">
        <w:rPr>
          <w:rFonts w:asciiTheme="majorBidi" w:eastAsia="Times New Roman" w:hAnsiTheme="majorBidi" w:cstheme="majorBidi"/>
          <w:i/>
          <w:iCs/>
          <w:color w:val="000000"/>
          <w:lang w:bidi="he-IL"/>
        </w:rPr>
        <w:t xml:space="preserve"> his divine nature</w:t>
      </w:r>
      <w:r w:rsidR="00D044F8" w:rsidRPr="00D044F8">
        <w:rPr>
          <w:rFonts w:asciiTheme="majorBidi" w:eastAsia="Times New Roman" w:hAnsiTheme="majorBidi" w:cstheme="majorBidi"/>
          <w:color w:val="000000"/>
          <w:lang w:bidi="he-IL"/>
        </w:rPr>
        <w:t> but changeable </w:t>
      </w:r>
      <w:r w:rsidR="00D044F8">
        <w:rPr>
          <w:rFonts w:asciiTheme="majorBidi" w:eastAsia="Times New Roman" w:hAnsiTheme="majorBidi" w:cstheme="majorBidi"/>
          <w:i/>
          <w:iCs/>
          <w:color w:val="000000"/>
          <w:lang w:bidi="he-IL"/>
        </w:rPr>
        <w:t>concerning</w:t>
      </w:r>
      <w:r w:rsidR="00D044F8" w:rsidRPr="00D044F8">
        <w:rPr>
          <w:rFonts w:asciiTheme="majorBidi" w:eastAsia="Times New Roman" w:hAnsiTheme="majorBidi" w:cstheme="majorBidi"/>
          <w:i/>
          <w:iCs/>
          <w:color w:val="000000"/>
          <w:lang w:bidi="he-IL"/>
        </w:rPr>
        <w:t xml:space="preserve"> his human nature</w:t>
      </w:r>
      <w:r w:rsidR="00D044F8" w:rsidRPr="00D044F8">
        <w:rPr>
          <w:rFonts w:asciiTheme="majorBidi" w:eastAsia="Times New Roman" w:hAnsiTheme="majorBidi" w:cstheme="majorBidi"/>
          <w:color w:val="000000"/>
          <w:lang w:bidi="he-IL"/>
        </w:rPr>
        <w:t>. Only in his humanity did he undergo change</w:t>
      </w:r>
      <w:r>
        <w:rPr>
          <w:rFonts w:asciiTheme="majorBidi" w:eastAsia="Times New Roman" w:hAnsiTheme="majorBidi" w:cstheme="majorBidi"/>
          <w:color w:val="000000"/>
          <w:lang w:bidi="he-IL"/>
        </w:rPr>
        <w:t>.</w:t>
      </w:r>
    </w:p>
    <w:p w14:paraId="5995AA58" w14:textId="710F96FA" w:rsidR="00D044F8" w:rsidRDefault="00D044F8" w:rsidP="00025E46">
      <w:pPr>
        <w:ind w:firstLine="547"/>
        <w:rPr>
          <w:rFonts w:asciiTheme="majorBidi" w:eastAsia="Times New Roman" w:hAnsiTheme="majorBidi" w:cstheme="majorBidi"/>
          <w:color w:val="000000"/>
          <w:lang w:bidi="he-IL"/>
        </w:rPr>
      </w:pPr>
      <w:r>
        <w:rPr>
          <w:rFonts w:asciiTheme="majorBidi" w:eastAsia="Times New Roman" w:hAnsiTheme="majorBidi" w:cstheme="majorBidi"/>
          <w:color w:val="000000"/>
          <w:lang w:bidi="he-IL"/>
        </w:rPr>
        <w:t>Augustine shared a helpful</w:t>
      </w:r>
      <w:r w:rsidR="00A11935">
        <w:rPr>
          <w:rFonts w:asciiTheme="majorBidi" w:eastAsia="Times New Roman" w:hAnsiTheme="majorBidi" w:cstheme="majorBidi"/>
          <w:color w:val="000000"/>
          <w:lang w:bidi="he-IL"/>
        </w:rPr>
        <w:t>, even if abstract,</w:t>
      </w:r>
      <w:r>
        <w:rPr>
          <w:rFonts w:asciiTheme="majorBidi" w:eastAsia="Times New Roman" w:hAnsiTheme="majorBidi" w:cstheme="majorBidi"/>
          <w:color w:val="000000"/>
          <w:lang w:bidi="he-IL"/>
        </w:rPr>
        <w:t xml:space="preserve"> analogy. </w:t>
      </w:r>
      <w:r w:rsidR="00DD4FCB" w:rsidRPr="00DD4FCB">
        <w:rPr>
          <w:rFonts w:asciiTheme="majorBidi" w:eastAsia="Times New Roman" w:hAnsiTheme="majorBidi" w:cstheme="majorBidi"/>
          <w:color w:val="0070C0"/>
          <w:lang w:bidi="he-IL"/>
        </w:rPr>
        <w:t>When we speak, our</w:t>
      </w:r>
      <w:r w:rsidR="00DD4FCB">
        <w:rPr>
          <w:rFonts w:asciiTheme="majorBidi" w:eastAsia="Times New Roman" w:hAnsiTheme="majorBidi" w:cstheme="majorBidi"/>
          <w:color w:val="0070C0"/>
          <w:lang w:bidi="he-IL"/>
        </w:rPr>
        <w:t xml:space="preserve"> </w:t>
      </w:r>
      <w:r w:rsidR="00DD4FCB" w:rsidRPr="00DD4FCB">
        <w:rPr>
          <w:rFonts w:asciiTheme="majorBidi" w:eastAsia="Times New Roman" w:hAnsiTheme="majorBidi" w:cstheme="majorBidi"/>
          <w:color w:val="0070C0"/>
          <w:lang w:bidi="he-IL"/>
        </w:rPr>
        <w:t>thoughts become an outward sound, called speech, and enter into the minds of others. Yet, the thought itself does no</w:t>
      </w:r>
      <w:r w:rsidR="00DD4FCB">
        <w:rPr>
          <w:rFonts w:asciiTheme="majorBidi" w:eastAsia="Times New Roman" w:hAnsiTheme="majorBidi" w:cstheme="majorBidi"/>
          <w:color w:val="0070C0"/>
          <w:lang w:bidi="he-IL"/>
        </w:rPr>
        <w:t>t</w:t>
      </w:r>
      <w:r w:rsidR="00DD4FCB" w:rsidRPr="00DD4FCB">
        <w:rPr>
          <w:rFonts w:asciiTheme="majorBidi" w:eastAsia="Times New Roman" w:hAnsiTheme="majorBidi" w:cstheme="majorBidi"/>
          <w:color w:val="0070C0"/>
          <w:lang w:bidi="he-IL"/>
        </w:rPr>
        <w:t xml:space="preserve"> experience a change in its i</w:t>
      </w:r>
      <w:r w:rsidR="00DD4FCB">
        <w:rPr>
          <w:rFonts w:asciiTheme="majorBidi" w:eastAsia="Times New Roman" w:hAnsiTheme="majorBidi" w:cstheme="majorBidi"/>
          <w:color w:val="0070C0"/>
          <w:lang w:bidi="he-IL"/>
        </w:rPr>
        <w:t xml:space="preserve">mmaterial </w:t>
      </w:r>
      <w:r w:rsidR="00DD4FCB" w:rsidRPr="00DD4FCB">
        <w:rPr>
          <w:rFonts w:asciiTheme="majorBidi" w:eastAsia="Times New Roman" w:hAnsiTheme="majorBidi" w:cstheme="majorBidi"/>
          <w:color w:val="0070C0"/>
          <w:lang w:bidi="he-IL"/>
        </w:rPr>
        <w:t xml:space="preserve">nature when communicated with sound. It </w:t>
      </w:r>
      <w:r w:rsidR="00DD4FCB">
        <w:rPr>
          <w:rFonts w:asciiTheme="majorBidi" w:eastAsia="Times New Roman" w:hAnsiTheme="majorBidi" w:cstheme="majorBidi"/>
          <w:color w:val="000000"/>
          <w:lang w:bidi="he-IL"/>
        </w:rPr>
        <w:t>“</w:t>
      </w:r>
      <w:r w:rsidRPr="00C7114C">
        <w:rPr>
          <w:rFonts w:asciiTheme="majorBidi" w:eastAsia="Times New Roman" w:hAnsiTheme="majorBidi" w:cstheme="majorBidi"/>
          <w:i/>
          <w:iCs/>
          <w:color w:val="0070C0"/>
          <w:lang w:bidi="he-IL"/>
        </w:rPr>
        <w:t>remains complete in itself, and takes the form of speech without being modified in its own nature by the change</w:t>
      </w:r>
      <w:r w:rsidRPr="00D044F8">
        <w:rPr>
          <w:rFonts w:asciiTheme="majorBidi" w:eastAsia="Times New Roman" w:hAnsiTheme="majorBidi" w:cstheme="majorBidi"/>
          <w:color w:val="0070C0"/>
          <w:lang w:bidi="he-IL"/>
        </w:rPr>
        <w:t>:</w:t>
      </w:r>
      <w:r w:rsidRPr="00DD4FCB">
        <w:rPr>
          <w:rFonts w:asciiTheme="majorBidi" w:eastAsia="Times New Roman" w:hAnsiTheme="majorBidi" w:cstheme="majorBidi"/>
          <w:i/>
          <w:iCs/>
          <w:color w:val="0070C0"/>
          <w:lang w:bidi="he-IL"/>
        </w:rPr>
        <w:t xml:space="preserve"> </w:t>
      </w:r>
      <w:r w:rsidR="00DD4FCB" w:rsidRPr="00DD4FCB">
        <w:rPr>
          <w:rFonts w:asciiTheme="majorBidi" w:eastAsia="Times New Roman" w:hAnsiTheme="majorBidi" w:cstheme="majorBidi"/>
          <w:i/>
          <w:iCs/>
          <w:color w:val="0070C0"/>
          <w:lang w:bidi="he-IL"/>
        </w:rPr>
        <w:t>so,</w:t>
      </w:r>
      <w:r w:rsidRPr="00DD4FCB">
        <w:rPr>
          <w:rFonts w:asciiTheme="majorBidi" w:eastAsia="Times New Roman" w:hAnsiTheme="majorBidi" w:cstheme="majorBidi"/>
          <w:i/>
          <w:iCs/>
          <w:color w:val="0070C0"/>
          <w:lang w:bidi="he-IL"/>
        </w:rPr>
        <w:t xml:space="preserve"> the Divine Word, though suffering no change of nature, yet became flesh</w:t>
      </w:r>
      <w:r>
        <w:rPr>
          <w:rFonts w:asciiTheme="majorBidi" w:eastAsia="Times New Roman" w:hAnsiTheme="majorBidi" w:cstheme="majorBidi"/>
          <w:color w:val="000000"/>
          <w:lang w:bidi="he-IL"/>
        </w:rPr>
        <w:t>.”</w:t>
      </w:r>
      <w:r w:rsidRPr="00D044F8">
        <w:rPr>
          <w:rFonts w:eastAsia="Times New Roman"/>
          <w:lang w:bidi="he-IL"/>
        </w:rPr>
        <w:t xml:space="preserve"> </w:t>
      </w:r>
      <w:r w:rsidR="002C37FD" w:rsidRPr="00DD4FCB">
        <w:rPr>
          <w:rFonts w:eastAsia="Times New Roman"/>
          <w:color w:val="7030A0"/>
          <w:lang w:bidi="he-IL"/>
        </w:rPr>
        <w:t xml:space="preserve">So, </w:t>
      </w:r>
      <w:r w:rsidR="00DD4FCB" w:rsidRPr="00DD4FCB">
        <w:rPr>
          <w:rFonts w:asciiTheme="majorBidi" w:eastAsia="Times New Roman" w:hAnsiTheme="majorBidi" w:cstheme="majorBidi"/>
          <w:color w:val="7030A0"/>
          <w:lang w:bidi="he-IL"/>
        </w:rPr>
        <w:t>our ‘immaterial</w:t>
      </w:r>
      <w:r w:rsidR="002C37FD" w:rsidRPr="00DD4FCB">
        <w:rPr>
          <w:rFonts w:asciiTheme="majorBidi" w:eastAsia="Times New Roman" w:hAnsiTheme="majorBidi" w:cstheme="majorBidi"/>
          <w:color w:val="7030A0"/>
          <w:lang w:bidi="he-IL"/>
        </w:rPr>
        <w:t xml:space="preserve"> thought’ </w:t>
      </w:r>
      <w:r w:rsidR="002C37FD" w:rsidRPr="00DD4FCB">
        <w:rPr>
          <w:rFonts w:eastAsia="Times New Roman"/>
          <w:color w:val="7030A0"/>
          <w:lang w:bidi="he-IL"/>
        </w:rPr>
        <w:t>remains essentially the same with or without sound</w:t>
      </w:r>
      <w:r w:rsidR="00201D0E">
        <w:rPr>
          <w:rFonts w:eastAsia="Times New Roman"/>
          <w:color w:val="7030A0"/>
          <w:lang w:bidi="he-IL"/>
        </w:rPr>
        <w:t xml:space="preserve">. </w:t>
      </w:r>
      <w:r>
        <w:rPr>
          <w:rFonts w:asciiTheme="majorBidi" w:eastAsia="Times New Roman" w:hAnsiTheme="majorBidi" w:cstheme="majorBidi"/>
          <w:color w:val="000000"/>
          <w:lang w:bidi="he-IL"/>
        </w:rPr>
        <w:t>The</w:t>
      </w:r>
      <w:r w:rsidRPr="00D044F8">
        <w:rPr>
          <w:rFonts w:asciiTheme="majorBidi" w:eastAsia="Times New Roman" w:hAnsiTheme="majorBidi" w:cstheme="majorBidi"/>
          <w:color w:val="000000"/>
          <w:lang w:bidi="he-IL"/>
        </w:rPr>
        <w:t xml:space="preserve"> </w:t>
      </w:r>
      <w:r w:rsidR="00DD4FCB">
        <w:rPr>
          <w:rFonts w:asciiTheme="majorBidi" w:eastAsia="Times New Roman" w:hAnsiTheme="majorBidi" w:cstheme="majorBidi"/>
          <w:color w:val="000000"/>
          <w:lang w:bidi="he-IL"/>
        </w:rPr>
        <w:t xml:space="preserve">sound effects </w:t>
      </w:r>
      <w:r w:rsidRPr="00025E46">
        <w:rPr>
          <w:rFonts w:asciiTheme="majorBidi" w:eastAsia="Times New Roman" w:hAnsiTheme="majorBidi" w:cstheme="majorBidi"/>
          <w:color w:val="000000"/>
          <w:lang w:bidi="he-IL"/>
        </w:rPr>
        <w:t>change</w:t>
      </w:r>
      <w:r w:rsidR="00025E46" w:rsidRPr="00025E46">
        <w:rPr>
          <w:rFonts w:asciiTheme="majorBidi" w:eastAsia="Times New Roman" w:hAnsiTheme="majorBidi" w:cstheme="majorBidi"/>
          <w:color w:val="333333"/>
          <w:shd w:val="clear" w:color="auto" w:fill="FFFFFF"/>
          <w:lang w:bidi="he-IL"/>
        </w:rPr>
        <w:t xml:space="preserve"> in our atmosphere</w:t>
      </w:r>
      <w:r w:rsidR="00201D0E">
        <w:rPr>
          <w:rFonts w:asciiTheme="majorBidi" w:eastAsia="Times New Roman" w:hAnsiTheme="majorBidi" w:cstheme="majorBidi"/>
          <w:color w:val="333333"/>
          <w:shd w:val="clear" w:color="auto" w:fill="FFFFFF"/>
          <w:lang w:bidi="he-IL"/>
        </w:rPr>
        <w:t>/experience</w:t>
      </w:r>
      <w:r w:rsidR="00025E46" w:rsidRPr="00025E46">
        <w:rPr>
          <w:rFonts w:asciiTheme="majorBidi" w:eastAsia="Times New Roman" w:hAnsiTheme="majorBidi" w:cstheme="majorBidi"/>
          <w:color w:val="333333"/>
          <w:shd w:val="clear" w:color="auto" w:fill="FFFFFF"/>
          <w:lang w:bidi="he-IL"/>
        </w:rPr>
        <w:t xml:space="preserve"> </w:t>
      </w:r>
      <w:r w:rsidR="00025E46" w:rsidRPr="00025E46">
        <w:rPr>
          <w:rFonts w:asciiTheme="majorBidi" w:eastAsia="Times New Roman" w:hAnsiTheme="majorBidi" w:cstheme="majorBidi"/>
          <w:color w:val="000000"/>
          <w:lang w:bidi="he-IL"/>
        </w:rPr>
        <w:t>as wave</w:t>
      </w:r>
      <w:r w:rsidR="00201D0E">
        <w:rPr>
          <w:rFonts w:asciiTheme="majorBidi" w:eastAsia="Times New Roman" w:hAnsiTheme="majorBidi" w:cstheme="majorBidi"/>
          <w:color w:val="000000"/>
          <w:lang w:bidi="he-IL"/>
        </w:rPr>
        <w:t>s</w:t>
      </w:r>
      <w:r w:rsidR="00025E46" w:rsidRPr="00025E46">
        <w:rPr>
          <w:rFonts w:asciiTheme="majorBidi" w:eastAsia="Times New Roman" w:hAnsiTheme="majorBidi" w:cstheme="majorBidi"/>
          <w:color w:val="000000"/>
          <w:lang w:bidi="he-IL"/>
        </w:rPr>
        <w:t xml:space="preserve"> through </w:t>
      </w:r>
      <w:r w:rsidR="00025E46">
        <w:rPr>
          <w:rFonts w:asciiTheme="majorBidi" w:eastAsia="Times New Roman" w:hAnsiTheme="majorBidi" w:cstheme="majorBidi"/>
          <w:color w:val="000000"/>
          <w:lang w:bidi="he-IL"/>
        </w:rPr>
        <w:t xml:space="preserve">the </w:t>
      </w:r>
      <w:r w:rsidR="00025E46" w:rsidRPr="00025E46">
        <w:rPr>
          <w:rFonts w:asciiTheme="majorBidi" w:eastAsia="Times New Roman" w:hAnsiTheme="majorBidi" w:cstheme="majorBidi"/>
          <w:color w:val="000000"/>
          <w:lang w:bidi="he-IL"/>
        </w:rPr>
        <w:t>air</w:t>
      </w:r>
      <w:r w:rsidR="00201D0E">
        <w:rPr>
          <w:rFonts w:asciiTheme="majorBidi" w:eastAsia="Times New Roman" w:hAnsiTheme="majorBidi" w:cstheme="majorBidi"/>
          <w:color w:val="000000"/>
          <w:lang w:bidi="he-IL"/>
        </w:rPr>
        <w:t xml:space="preserve"> that vibrate our eardrum</w:t>
      </w:r>
      <w:r w:rsidRPr="00D044F8">
        <w:rPr>
          <w:rFonts w:asciiTheme="majorBidi" w:eastAsia="Times New Roman" w:hAnsiTheme="majorBidi" w:cstheme="majorBidi"/>
          <w:color w:val="000000"/>
          <w:lang w:bidi="he-IL"/>
        </w:rPr>
        <w:t>.</w:t>
      </w:r>
      <w:r w:rsidR="00201D0E">
        <w:rPr>
          <w:rFonts w:asciiTheme="majorBidi" w:eastAsia="Times New Roman" w:hAnsiTheme="majorBidi" w:cstheme="majorBidi"/>
          <w:color w:val="000000"/>
          <w:lang w:bidi="he-IL"/>
        </w:rPr>
        <w:t xml:space="preserve"> </w:t>
      </w:r>
      <w:r w:rsidR="00201D0E">
        <w:rPr>
          <w:rFonts w:eastAsia="Times New Roman"/>
          <w:color w:val="7030A0"/>
          <w:lang w:bidi="he-IL"/>
        </w:rPr>
        <w:t>Adding speech to a thought does not change the immaterial essence of the thought</w:t>
      </w:r>
      <w:r w:rsidR="00201D0E" w:rsidRPr="002C37FD">
        <w:rPr>
          <w:rFonts w:eastAsia="Times New Roman"/>
          <w:lang w:bidi="he-IL"/>
        </w:rPr>
        <w:t>.</w:t>
      </w:r>
      <w:r w:rsidR="00201D0E">
        <w:rPr>
          <w:rFonts w:eastAsia="Times New Roman"/>
          <w:lang w:bidi="he-IL"/>
        </w:rPr>
        <w:t xml:space="preserve"> </w:t>
      </w:r>
      <w:r w:rsidR="00201D0E" w:rsidRPr="00201D0E">
        <w:rPr>
          <w:rFonts w:eastAsia="Times New Roman"/>
          <w:color w:val="ED7D31" w:themeColor="accent2"/>
          <w:lang w:bidi="he-IL"/>
        </w:rPr>
        <w:t>The speech only changes outward material realities</w:t>
      </w:r>
      <w:r w:rsidR="00201D0E">
        <w:rPr>
          <w:rFonts w:eastAsia="Times New Roman"/>
          <w:lang w:bidi="he-IL"/>
        </w:rPr>
        <w:t xml:space="preserve">. </w:t>
      </w:r>
      <w:r w:rsidR="00B20C0F">
        <w:rPr>
          <w:rFonts w:asciiTheme="majorBidi" w:eastAsia="Times New Roman" w:hAnsiTheme="majorBidi" w:cstheme="majorBidi"/>
          <w:color w:val="000000"/>
          <w:lang w:bidi="he-IL"/>
        </w:rPr>
        <w:t>So, likewise</w:t>
      </w:r>
      <w:r w:rsidRPr="00D044F8">
        <w:rPr>
          <w:rFonts w:asciiTheme="majorBidi" w:eastAsia="Times New Roman" w:hAnsiTheme="majorBidi" w:cstheme="majorBidi"/>
          <w:color w:val="000000"/>
          <w:lang w:bidi="he-IL"/>
        </w:rPr>
        <w:t xml:space="preserve">, </w:t>
      </w:r>
      <w:r w:rsidR="00C7114C">
        <w:rPr>
          <w:rFonts w:asciiTheme="majorBidi" w:eastAsia="Times New Roman" w:hAnsiTheme="majorBidi" w:cstheme="majorBidi"/>
          <w:color w:val="000000"/>
          <w:lang w:bidi="he-IL"/>
        </w:rPr>
        <w:t>t</w:t>
      </w:r>
      <w:r w:rsidRPr="00D044F8">
        <w:rPr>
          <w:rFonts w:asciiTheme="majorBidi" w:eastAsia="Times New Roman" w:hAnsiTheme="majorBidi" w:cstheme="majorBidi"/>
          <w:color w:val="000000"/>
          <w:lang w:bidi="he-IL"/>
        </w:rPr>
        <w:t xml:space="preserve">he </w:t>
      </w:r>
      <w:r w:rsidR="00201D0E">
        <w:rPr>
          <w:rFonts w:asciiTheme="majorBidi" w:eastAsia="Times New Roman" w:hAnsiTheme="majorBidi" w:cstheme="majorBidi"/>
          <w:color w:val="000000"/>
          <w:lang w:bidi="he-IL"/>
        </w:rPr>
        <w:t xml:space="preserve">immaterial, spiritual </w:t>
      </w:r>
      <w:r w:rsidRPr="00D044F8">
        <w:rPr>
          <w:rFonts w:asciiTheme="majorBidi" w:eastAsia="Times New Roman" w:hAnsiTheme="majorBidi" w:cstheme="majorBidi"/>
          <w:color w:val="000000"/>
          <w:lang w:bidi="he-IL"/>
        </w:rPr>
        <w:t>divine nature does not change</w:t>
      </w:r>
      <w:r>
        <w:rPr>
          <w:rFonts w:asciiTheme="majorBidi" w:eastAsia="Times New Roman" w:hAnsiTheme="majorBidi" w:cstheme="majorBidi"/>
          <w:color w:val="000000"/>
          <w:lang w:bidi="he-IL"/>
        </w:rPr>
        <w:t>.</w:t>
      </w:r>
      <w:r w:rsidR="00025E46">
        <w:rPr>
          <w:rFonts w:asciiTheme="majorBidi" w:eastAsia="Times New Roman" w:hAnsiTheme="majorBidi" w:cstheme="majorBidi"/>
          <w:color w:val="000000"/>
          <w:lang w:bidi="he-IL"/>
        </w:rPr>
        <w:t xml:space="preserve"> </w:t>
      </w:r>
      <w:r>
        <w:rPr>
          <w:rFonts w:asciiTheme="majorBidi" w:eastAsia="Times New Roman" w:hAnsiTheme="majorBidi" w:cstheme="majorBidi"/>
          <w:color w:val="000000"/>
          <w:lang w:bidi="he-IL"/>
        </w:rPr>
        <w:t>The</w:t>
      </w:r>
      <w:r w:rsidRPr="00D044F8">
        <w:rPr>
          <w:rFonts w:asciiTheme="majorBidi" w:eastAsia="Times New Roman" w:hAnsiTheme="majorBidi" w:cstheme="majorBidi"/>
          <w:color w:val="000000"/>
          <w:lang w:bidi="he-IL"/>
        </w:rPr>
        <w:t xml:space="preserve"> change </w:t>
      </w:r>
      <w:r w:rsidR="00025E46">
        <w:rPr>
          <w:rFonts w:asciiTheme="majorBidi" w:eastAsia="Times New Roman" w:hAnsiTheme="majorBidi" w:cstheme="majorBidi"/>
          <w:color w:val="000000"/>
          <w:lang w:bidi="he-IL"/>
        </w:rPr>
        <w:t xml:space="preserve">happens to </w:t>
      </w:r>
      <w:r w:rsidR="00201D0E">
        <w:rPr>
          <w:rFonts w:asciiTheme="majorBidi" w:eastAsia="Times New Roman" w:hAnsiTheme="majorBidi" w:cstheme="majorBidi"/>
          <w:color w:val="000000"/>
          <w:lang w:bidi="he-IL"/>
        </w:rPr>
        <w:t xml:space="preserve">material </w:t>
      </w:r>
      <w:r w:rsidRPr="00D044F8">
        <w:rPr>
          <w:rFonts w:asciiTheme="majorBidi" w:eastAsia="Times New Roman" w:hAnsiTheme="majorBidi" w:cstheme="majorBidi"/>
          <w:color w:val="000000"/>
          <w:lang w:bidi="he-IL"/>
        </w:rPr>
        <w:t>creation</w:t>
      </w:r>
      <w:r w:rsidR="00025E46">
        <w:rPr>
          <w:rFonts w:asciiTheme="majorBidi" w:eastAsia="Times New Roman" w:hAnsiTheme="majorBidi" w:cstheme="majorBidi"/>
          <w:color w:val="000000"/>
          <w:lang w:bidi="he-IL"/>
        </w:rPr>
        <w:t>, his</w:t>
      </w:r>
      <w:r w:rsidR="006430AD">
        <w:rPr>
          <w:rFonts w:asciiTheme="majorBidi" w:eastAsia="Times New Roman" w:hAnsiTheme="majorBidi" w:cstheme="majorBidi"/>
          <w:color w:val="000000"/>
          <w:lang w:bidi="he-IL"/>
        </w:rPr>
        <w:t xml:space="preserve"> </w:t>
      </w:r>
      <w:r w:rsidRPr="00D044F8">
        <w:rPr>
          <w:rFonts w:asciiTheme="majorBidi" w:eastAsia="Times New Roman" w:hAnsiTheme="majorBidi" w:cstheme="majorBidi"/>
          <w:color w:val="000000"/>
          <w:lang w:bidi="he-IL"/>
        </w:rPr>
        <w:t>human</w:t>
      </w:r>
      <w:r w:rsidR="00025E46">
        <w:rPr>
          <w:rFonts w:asciiTheme="majorBidi" w:eastAsia="Times New Roman" w:hAnsiTheme="majorBidi" w:cstheme="majorBidi"/>
          <w:color w:val="000000"/>
          <w:lang w:bidi="he-IL"/>
        </w:rPr>
        <w:t xml:space="preserve"> flesh</w:t>
      </w:r>
      <w:r w:rsidRPr="00D044F8">
        <w:rPr>
          <w:rFonts w:asciiTheme="majorBidi" w:eastAsia="Times New Roman" w:hAnsiTheme="majorBidi" w:cstheme="majorBidi"/>
          <w:color w:val="000000"/>
          <w:lang w:bidi="he-IL"/>
        </w:rPr>
        <w:t xml:space="preserve">. </w:t>
      </w:r>
    </w:p>
    <w:p w14:paraId="2E010B00" w14:textId="71D8BA31" w:rsidR="009D057D" w:rsidRDefault="00025E46" w:rsidP="00D044F8">
      <w:pPr>
        <w:ind w:firstLine="547"/>
        <w:rPr>
          <w:rFonts w:asciiTheme="majorBidi" w:eastAsia="Times New Roman" w:hAnsiTheme="majorBidi" w:cstheme="majorBidi"/>
          <w:color w:val="000000"/>
          <w:lang w:bidi="he-IL"/>
        </w:rPr>
      </w:pPr>
      <w:r>
        <w:rPr>
          <w:rFonts w:asciiTheme="majorBidi" w:eastAsia="Times New Roman" w:hAnsiTheme="majorBidi" w:cstheme="majorBidi"/>
          <w:color w:val="000000"/>
          <w:lang w:bidi="he-IL"/>
        </w:rPr>
        <w:t>Therefore,</w:t>
      </w:r>
      <w:r w:rsidR="00D044F8" w:rsidRPr="00D044F8">
        <w:rPr>
          <w:rFonts w:asciiTheme="majorBidi" w:eastAsia="Times New Roman" w:hAnsiTheme="majorBidi" w:cstheme="majorBidi"/>
          <w:color w:val="000000"/>
          <w:lang w:bidi="he-IL"/>
        </w:rPr>
        <w:t xml:space="preserve"> God can</w:t>
      </w:r>
      <w:r>
        <w:rPr>
          <w:rFonts w:asciiTheme="majorBidi" w:eastAsia="Times New Roman" w:hAnsiTheme="majorBidi" w:cstheme="majorBidi"/>
          <w:color w:val="000000"/>
          <w:lang w:bidi="he-IL"/>
        </w:rPr>
        <w:t>not</w:t>
      </w:r>
      <w:r w:rsidR="00D044F8" w:rsidRPr="00D044F8">
        <w:rPr>
          <w:rFonts w:asciiTheme="majorBidi" w:eastAsia="Times New Roman" w:hAnsiTheme="majorBidi" w:cstheme="majorBidi"/>
          <w:color w:val="000000"/>
          <w:lang w:bidi="he-IL"/>
        </w:rPr>
        <w:t xml:space="preserve"> experience </w:t>
      </w:r>
      <w:r w:rsidR="00D044F8" w:rsidRPr="00D044F8">
        <w:rPr>
          <w:rFonts w:asciiTheme="majorBidi" w:eastAsia="Times New Roman" w:hAnsiTheme="majorBidi" w:cstheme="majorBidi"/>
          <w:i/>
          <w:iCs/>
          <w:color w:val="000000"/>
          <w:lang w:bidi="he-IL"/>
        </w:rPr>
        <w:t xml:space="preserve">intrinsic </w:t>
      </w:r>
      <w:r w:rsidR="00D044F8" w:rsidRPr="00D044F8">
        <w:rPr>
          <w:rFonts w:asciiTheme="majorBidi" w:eastAsia="Times New Roman" w:hAnsiTheme="majorBidi" w:cstheme="majorBidi"/>
          <w:color w:val="000000"/>
          <w:lang w:bidi="he-IL"/>
        </w:rPr>
        <w:t xml:space="preserve">change </w:t>
      </w:r>
      <w:r>
        <w:rPr>
          <w:rFonts w:asciiTheme="majorBidi" w:eastAsia="Times New Roman" w:hAnsiTheme="majorBidi" w:cstheme="majorBidi"/>
          <w:color w:val="000000"/>
          <w:lang w:bidi="he-IL"/>
        </w:rPr>
        <w:t>but</w:t>
      </w:r>
      <w:r w:rsidR="00D044F8" w:rsidRPr="00D044F8">
        <w:rPr>
          <w:rFonts w:asciiTheme="majorBidi" w:eastAsia="Times New Roman" w:hAnsiTheme="majorBidi" w:cstheme="majorBidi"/>
          <w:color w:val="000000"/>
          <w:lang w:bidi="he-IL"/>
        </w:rPr>
        <w:t> </w:t>
      </w:r>
      <w:r w:rsidR="00D044F8" w:rsidRPr="00D044F8">
        <w:rPr>
          <w:rFonts w:asciiTheme="majorBidi" w:eastAsia="Times New Roman" w:hAnsiTheme="majorBidi" w:cstheme="majorBidi"/>
          <w:i/>
          <w:iCs/>
          <w:color w:val="000000"/>
          <w:lang w:bidi="he-IL"/>
        </w:rPr>
        <w:t>appears</w:t>
      </w:r>
      <w:r w:rsidR="00D044F8" w:rsidRPr="00D044F8">
        <w:rPr>
          <w:rFonts w:asciiTheme="majorBidi" w:eastAsia="Times New Roman" w:hAnsiTheme="majorBidi" w:cstheme="majorBidi"/>
          <w:color w:val="000000"/>
          <w:lang w:bidi="he-IL"/>
        </w:rPr>
        <w:t xml:space="preserve"> to change from the temporal </w:t>
      </w:r>
      <w:r w:rsidR="00C7114C">
        <w:rPr>
          <w:rFonts w:asciiTheme="majorBidi" w:eastAsia="Times New Roman" w:hAnsiTheme="majorBidi" w:cstheme="majorBidi"/>
          <w:color w:val="000000"/>
          <w:lang w:bidi="he-IL"/>
        </w:rPr>
        <w:t>perceptive</w:t>
      </w:r>
      <w:r w:rsidR="00D044F8" w:rsidRPr="00D044F8">
        <w:rPr>
          <w:rFonts w:asciiTheme="majorBidi" w:eastAsia="Times New Roman" w:hAnsiTheme="majorBidi" w:cstheme="majorBidi"/>
          <w:color w:val="000000"/>
          <w:lang w:bidi="he-IL"/>
        </w:rPr>
        <w:t xml:space="preserve"> of his creatures</w:t>
      </w:r>
      <w:r w:rsidR="00D044F8">
        <w:rPr>
          <w:rFonts w:asciiTheme="majorBidi" w:eastAsia="Times New Roman" w:hAnsiTheme="majorBidi" w:cstheme="majorBidi"/>
          <w:color w:val="000000"/>
          <w:lang w:bidi="he-IL"/>
        </w:rPr>
        <w:t>.</w:t>
      </w:r>
      <w:r w:rsidR="00D044F8" w:rsidRPr="00D044F8">
        <w:rPr>
          <w:rFonts w:asciiTheme="majorBidi" w:eastAsia="Times New Roman" w:hAnsiTheme="majorBidi" w:cstheme="majorBidi"/>
          <w:color w:val="000000"/>
          <w:lang w:bidi="he-IL"/>
        </w:rPr>
        <w:t xml:space="preserve"> </w:t>
      </w:r>
      <w:r w:rsidR="00C7114C">
        <w:rPr>
          <w:rFonts w:asciiTheme="majorBidi" w:eastAsia="Times New Roman" w:hAnsiTheme="majorBidi" w:cstheme="majorBidi"/>
          <w:color w:val="0070C0"/>
          <w:lang w:bidi="he-IL"/>
        </w:rPr>
        <w:t>C</w:t>
      </w:r>
      <w:r w:rsidR="00D044F8" w:rsidRPr="00D044F8">
        <w:rPr>
          <w:rFonts w:asciiTheme="majorBidi" w:eastAsia="Times New Roman" w:hAnsiTheme="majorBidi" w:cstheme="majorBidi"/>
          <w:color w:val="0070C0"/>
          <w:lang w:bidi="he-IL"/>
        </w:rPr>
        <w:t xml:space="preserve">ompare </w:t>
      </w:r>
      <w:r w:rsidR="00C7114C">
        <w:rPr>
          <w:rFonts w:asciiTheme="majorBidi" w:eastAsia="Times New Roman" w:hAnsiTheme="majorBidi" w:cstheme="majorBidi"/>
          <w:color w:val="0070C0"/>
          <w:lang w:bidi="he-IL"/>
        </w:rPr>
        <w:t xml:space="preserve">this solution with </w:t>
      </w:r>
      <w:r w:rsidR="00D044F8" w:rsidRPr="00D044F8">
        <w:rPr>
          <w:rFonts w:asciiTheme="majorBidi" w:eastAsia="Times New Roman" w:hAnsiTheme="majorBidi" w:cstheme="majorBidi"/>
          <w:color w:val="0070C0"/>
          <w:lang w:bidi="he-IL"/>
        </w:rPr>
        <w:t xml:space="preserve">how the landscape </w:t>
      </w:r>
      <w:r w:rsidR="00B20C0F">
        <w:rPr>
          <w:rFonts w:asciiTheme="majorBidi" w:eastAsia="Times New Roman" w:hAnsiTheme="majorBidi" w:cstheme="majorBidi"/>
          <w:i/>
          <w:iCs/>
          <w:color w:val="0070C0"/>
          <w:lang w:bidi="he-IL"/>
        </w:rPr>
        <w:t xml:space="preserve">appears </w:t>
      </w:r>
      <w:r w:rsidR="00D044F8" w:rsidRPr="00D044F8">
        <w:rPr>
          <w:rFonts w:asciiTheme="majorBidi" w:eastAsia="Times New Roman" w:hAnsiTheme="majorBidi" w:cstheme="majorBidi"/>
          <w:color w:val="0070C0"/>
          <w:lang w:bidi="he-IL"/>
        </w:rPr>
        <w:t xml:space="preserve">to </w:t>
      </w:r>
      <w:r w:rsidR="00D044F8" w:rsidRPr="00D044F8">
        <w:rPr>
          <w:rFonts w:asciiTheme="majorBidi" w:eastAsia="Times New Roman" w:hAnsiTheme="majorBidi" w:cstheme="majorBidi"/>
          <w:color w:val="0070C0"/>
          <w:lang w:bidi="he-IL"/>
        </w:rPr>
        <w:lastRenderedPageBreak/>
        <w:t>move when</w:t>
      </w:r>
      <w:r w:rsidR="00121ECD">
        <w:rPr>
          <w:rFonts w:asciiTheme="majorBidi" w:eastAsia="Times New Roman" w:hAnsiTheme="majorBidi" w:cstheme="majorBidi"/>
          <w:color w:val="0070C0"/>
          <w:lang w:bidi="he-IL"/>
        </w:rPr>
        <w:t xml:space="preserve"> you are</w:t>
      </w:r>
      <w:r w:rsidR="00C7114C">
        <w:rPr>
          <w:rFonts w:asciiTheme="majorBidi" w:eastAsia="Times New Roman" w:hAnsiTheme="majorBidi" w:cstheme="majorBidi"/>
          <w:color w:val="0070C0"/>
          <w:lang w:bidi="he-IL"/>
        </w:rPr>
        <w:t xml:space="preserve"> </w:t>
      </w:r>
      <w:r w:rsidR="00D044F8">
        <w:rPr>
          <w:rFonts w:asciiTheme="majorBidi" w:eastAsia="Times New Roman" w:hAnsiTheme="majorBidi" w:cstheme="majorBidi"/>
          <w:color w:val="0070C0"/>
          <w:lang w:bidi="he-IL"/>
        </w:rPr>
        <w:t>traveling</w:t>
      </w:r>
      <w:r w:rsidR="00D044F8" w:rsidRPr="00D044F8">
        <w:rPr>
          <w:rFonts w:asciiTheme="majorBidi" w:eastAsia="Times New Roman" w:hAnsiTheme="majorBidi" w:cstheme="majorBidi"/>
          <w:color w:val="0070C0"/>
          <w:lang w:bidi="he-IL"/>
        </w:rPr>
        <w:t xml:space="preserve"> </w:t>
      </w:r>
      <w:r w:rsidR="00D044F8">
        <w:rPr>
          <w:rFonts w:asciiTheme="majorBidi" w:eastAsia="Times New Roman" w:hAnsiTheme="majorBidi" w:cstheme="majorBidi"/>
          <w:color w:val="0070C0"/>
          <w:lang w:bidi="he-IL"/>
        </w:rPr>
        <w:t xml:space="preserve">fast </w:t>
      </w:r>
      <w:r w:rsidR="00C7114C">
        <w:rPr>
          <w:rFonts w:asciiTheme="majorBidi" w:eastAsia="Times New Roman" w:hAnsiTheme="majorBidi" w:cstheme="majorBidi"/>
          <w:color w:val="0070C0"/>
          <w:lang w:bidi="he-IL"/>
        </w:rPr>
        <w:t>on a train</w:t>
      </w:r>
      <w:r w:rsidR="00336D18">
        <w:rPr>
          <w:rFonts w:asciiTheme="majorBidi" w:eastAsia="Times New Roman" w:hAnsiTheme="majorBidi" w:cstheme="majorBidi"/>
          <w:color w:val="0070C0"/>
          <w:lang w:bidi="he-IL"/>
        </w:rPr>
        <w:t>.</w:t>
      </w:r>
      <w:r w:rsidR="00B20C0F">
        <w:rPr>
          <w:rFonts w:asciiTheme="majorBidi" w:eastAsia="Times New Roman" w:hAnsiTheme="majorBidi" w:cstheme="majorBidi"/>
          <w:color w:val="0070C0"/>
          <w:lang w:bidi="he-IL"/>
        </w:rPr>
        <w:t xml:space="preserve"> However,</w:t>
      </w:r>
      <w:r w:rsidR="00C7114C">
        <w:rPr>
          <w:rFonts w:asciiTheme="majorBidi" w:eastAsia="Times New Roman" w:hAnsiTheme="majorBidi" w:cstheme="majorBidi"/>
          <w:color w:val="0070C0"/>
          <w:lang w:bidi="he-IL"/>
        </w:rPr>
        <w:t xml:space="preserve"> </w:t>
      </w:r>
      <w:r w:rsidR="00B20C0F">
        <w:rPr>
          <w:rFonts w:asciiTheme="majorBidi" w:eastAsia="Times New Roman" w:hAnsiTheme="majorBidi" w:cstheme="majorBidi"/>
          <w:color w:val="0070C0"/>
          <w:lang w:bidi="he-IL"/>
        </w:rPr>
        <w:t xml:space="preserve">the landscape </w:t>
      </w:r>
      <w:r>
        <w:rPr>
          <w:rFonts w:asciiTheme="majorBidi" w:eastAsia="Times New Roman" w:hAnsiTheme="majorBidi" w:cstheme="majorBidi"/>
          <w:color w:val="0070C0"/>
          <w:lang w:bidi="he-IL"/>
        </w:rPr>
        <w:t xml:space="preserve">remains </w:t>
      </w:r>
      <w:r w:rsidR="00B20C0F">
        <w:rPr>
          <w:rFonts w:asciiTheme="majorBidi" w:eastAsia="Times New Roman" w:hAnsiTheme="majorBidi" w:cstheme="majorBidi"/>
          <w:color w:val="0070C0"/>
          <w:lang w:bidi="he-IL"/>
        </w:rPr>
        <w:t xml:space="preserve">motionless, and </w:t>
      </w:r>
      <w:r w:rsidR="00B20C0F" w:rsidRPr="00025E46">
        <w:rPr>
          <w:rFonts w:asciiTheme="majorBidi" w:eastAsia="Times New Roman" w:hAnsiTheme="majorBidi" w:cstheme="majorBidi"/>
          <w:i/>
          <w:iCs/>
          <w:color w:val="0070C0"/>
          <w:lang w:bidi="he-IL"/>
        </w:rPr>
        <w:t>you</w:t>
      </w:r>
      <w:r w:rsidR="00B20C0F">
        <w:rPr>
          <w:rFonts w:asciiTheme="majorBidi" w:eastAsia="Times New Roman" w:hAnsiTheme="majorBidi" w:cstheme="majorBidi"/>
          <w:color w:val="0070C0"/>
          <w:lang w:bidi="he-IL"/>
        </w:rPr>
        <w:t xml:space="preserve"> are moving on the train. So, likewise, it appears that God underwent a change in becoming a man.</w:t>
      </w:r>
      <w:r w:rsidR="002C37FD">
        <w:rPr>
          <w:rFonts w:asciiTheme="majorBidi" w:eastAsia="Times New Roman" w:hAnsiTheme="majorBidi" w:cstheme="majorBidi"/>
          <w:color w:val="0070C0"/>
          <w:lang w:bidi="he-IL"/>
        </w:rPr>
        <w:t xml:space="preserve"> </w:t>
      </w:r>
      <w:r w:rsidR="00201D0E">
        <w:rPr>
          <w:rFonts w:asciiTheme="majorBidi" w:eastAsia="Times New Roman" w:hAnsiTheme="majorBidi" w:cstheme="majorBidi"/>
          <w:color w:val="0070C0"/>
          <w:lang w:bidi="he-IL"/>
        </w:rPr>
        <w:t>However,</w:t>
      </w:r>
      <w:r w:rsidR="002C37FD">
        <w:rPr>
          <w:rFonts w:asciiTheme="majorBidi" w:eastAsia="Times New Roman" w:hAnsiTheme="majorBidi" w:cstheme="majorBidi"/>
          <w:color w:val="0070C0"/>
          <w:lang w:bidi="he-IL"/>
        </w:rPr>
        <w:t xml:space="preserve"> </w:t>
      </w:r>
      <w:r w:rsidR="00201D0E">
        <w:rPr>
          <w:rFonts w:asciiTheme="majorBidi" w:eastAsia="Times New Roman" w:hAnsiTheme="majorBidi" w:cstheme="majorBidi"/>
          <w:color w:val="0070C0"/>
          <w:lang w:bidi="he-IL"/>
        </w:rPr>
        <w:t>his Divine nature actually experienced no change. Material c</w:t>
      </w:r>
      <w:r w:rsidR="002C37FD">
        <w:rPr>
          <w:rFonts w:asciiTheme="majorBidi" w:eastAsia="Times New Roman" w:hAnsiTheme="majorBidi" w:cstheme="majorBidi"/>
          <w:color w:val="0070C0"/>
          <w:lang w:bidi="he-IL"/>
        </w:rPr>
        <w:t>reation</w:t>
      </w:r>
      <w:r w:rsidR="00B20C0F">
        <w:rPr>
          <w:rFonts w:asciiTheme="majorBidi" w:eastAsia="Times New Roman" w:hAnsiTheme="majorBidi" w:cstheme="majorBidi"/>
          <w:color w:val="0070C0"/>
          <w:lang w:bidi="he-IL"/>
        </w:rPr>
        <w:t xml:space="preserve"> itself changed.</w:t>
      </w:r>
      <w:r w:rsidR="007F6D66">
        <w:rPr>
          <w:rStyle w:val="FootnoteReference"/>
          <w:rFonts w:eastAsia="Times New Roman" w:cstheme="majorBidi"/>
          <w:color w:val="0070C0"/>
          <w:lang w:bidi="he-IL"/>
        </w:rPr>
        <w:footnoteReference w:id="2"/>
      </w:r>
      <w:r w:rsidR="00B20C0F">
        <w:rPr>
          <w:rFonts w:asciiTheme="majorBidi" w:eastAsia="Times New Roman" w:hAnsiTheme="majorBidi" w:cstheme="majorBidi"/>
          <w:color w:val="0070C0"/>
          <w:lang w:bidi="he-IL"/>
        </w:rPr>
        <w:t xml:space="preserve"> </w:t>
      </w:r>
    </w:p>
    <w:p w14:paraId="0C8A16C4" w14:textId="2495DD69" w:rsidR="002C37FD" w:rsidRDefault="00A7537A" w:rsidP="002C37FD">
      <w:pPr>
        <w:ind w:firstLine="547"/>
        <w:rPr>
          <w:rFonts w:asciiTheme="majorBidi" w:eastAsia="Times New Roman" w:hAnsiTheme="majorBidi" w:cstheme="majorBidi"/>
          <w:color w:val="000000"/>
          <w:lang w:bidi="he-IL"/>
        </w:rPr>
      </w:pPr>
      <w:r w:rsidRPr="00A7537A">
        <w:rPr>
          <w:rFonts w:asciiTheme="majorBidi" w:eastAsia="Times New Roman" w:hAnsiTheme="majorBidi" w:cstheme="majorBidi"/>
          <w:b/>
          <w:bCs/>
          <w:color w:val="000000"/>
          <w:u w:val="single"/>
          <w:lang w:bidi="he-IL"/>
        </w:rPr>
        <w:t>Without division</w:t>
      </w:r>
      <w:r w:rsidRPr="00A7537A">
        <w:rPr>
          <w:rFonts w:asciiTheme="majorBidi" w:eastAsia="Times New Roman" w:hAnsiTheme="majorBidi" w:cstheme="majorBidi"/>
          <w:color w:val="000000"/>
          <w:lang w:bidi="he-IL"/>
        </w:rPr>
        <w:t xml:space="preserve">: </w:t>
      </w:r>
      <w:r w:rsidRPr="00025E46">
        <w:rPr>
          <w:rFonts w:asciiTheme="majorBidi" w:eastAsia="Times New Roman" w:hAnsiTheme="majorBidi" w:cstheme="majorBidi"/>
          <w:color w:val="7030A0"/>
          <w:lang w:bidi="he-IL"/>
        </w:rPr>
        <w:t>Jesus Christ is NOT half God and half man</w:t>
      </w:r>
      <w:r w:rsidR="0087416F" w:rsidRPr="00025E46">
        <w:rPr>
          <w:rFonts w:asciiTheme="majorBidi" w:eastAsia="Times New Roman" w:hAnsiTheme="majorBidi" w:cstheme="majorBidi"/>
          <w:color w:val="7030A0"/>
          <w:lang w:bidi="he-IL"/>
        </w:rPr>
        <w:t xml:space="preserve"> </w:t>
      </w:r>
      <w:r w:rsidR="0087416F">
        <w:rPr>
          <w:rFonts w:asciiTheme="majorBidi" w:eastAsia="Times New Roman" w:hAnsiTheme="majorBidi" w:cstheme="majorBidi"/>
          <w:color w:val="000000"/>
          <w:lang w:bidi="he-IL"/>
        </w:rPr>
        <w:t>(</w:t>
      </w:r>
      <w:r w:rsidR="0087416F" w:rsidRPr="00802BDA">
        <w:rPr>
          <w:rFonts w:asciiTheme="majorBidi" w:eastAsia="Times New Roman" w:hAnsiTheme="majorBidi" w:cstheme="majorBidi"/>
          <w:color w:val="0070C0"/>
          <w:lang w:bidi="he-IL"/>
        </w:rPr>
        <w:t>not 50% God and 50% human</w:t>
      </w:r>
      <w:r w:rsidR="0087416F">
        <w:rPr>
          <w:rFonts w:asciiTheme="majorBidi" w:eastAsia="Times New Roman" w:hAnsiTheme="majorBidi" w:cstheme="majorBidi"/>
          <w:color w:val="000000"/>
          <w:lang w:bidi="he-IL"/>
        </w:rPr>
        <w:t>)</w:t>
      </w:r>
      <w:r w:rsidRPr="00A7537A">
        <w:rPr>
          <w:rFonts w:asciiTheme="majorBidi" w:eastAsia="Times New Roman" w:hAnsiTheme="majorBidi" w:cstheme="majorBidi"/>
          <w:color w:val="000000"/>
          <w:lang w:bidi="he-IL"/>
        </w:rPr>
        <w:t xml:space="preserve">. </w:t>
      </w:r>
      <w:r w:rsidR="00025E46" w:rsidRPr="002C37FD">
        <w:rPr>
          <w:rFonts w:asciiTheme="majorBidi" w:eastAsia="Times New Roman" w:hAnsiTheme="majorBidi" w:cstheme="majorBidi"/>
          <w:color w:val="000000"/>
          <w:lang w:bidi="he-IL"/>
        </w:rPr>
        <w:t>Apollina</w:t>
      </w:r>
      <w:r w:rsidR="00025E46">
        <w:rPr>
          <w:rFonts w:asciiTheme="majorBidi" w:eastAsia="Times New Roman" w:hAnsiTheme="majorBidi" w:cstheme="majorBidi"/>
          <w:color w:val="000000"/>
          <w:lang w:bidi="he-IL"/>
        </w:rPr>
        <w:t xml:space="preserve">rianism </w:t>
      </w:r>
      <w:r w:rsidR="002C37FD" w:rsidRPr="002C37FD">
        <w:rPr>
          <w:rFonts w:asciiTheme="majorBidi" w:eastAsia="Times New Roman" w:hAnsiTheme="majorBidi" w:cstheme="majorBidi"/>
          <w:color w:val="000000"/>
          <w:lang w:bidi="he-IL"/>
        </w:rPr>
        <w:t xml:space="preserve">taught that the one person of Christ had a human body but </w:t>
      </w:r>
      <w:r w:rsidR="00201D0E">
        <w:rPr>
          <w:rFonts w:asciiTheme="majorBidi" w:eastAsia="Times New Roman" w:hAnsiTheme="majorBidi" w:cstheme="majorBidi"/>
          <w:color w:val="000000"/>
          <w:lang w:bidi="he-IL"/>
        </w:rPr>
        <w:t>a divine</w:t>
      </w:r>
      <w:r w:rsidR="00025E46">
        <w:rPr>
          <w:rFonts w:asciiTheme="majorBidi" w:eastAsia="Times New Roman" w:hAnsiTheme="majorBidi" w:cstheme="majorBidi"/>
          <w:color w:val="000000"/>
          <w:lang w:bidi="he-IL"/>
        </w:rPr>
        <w:t xml:space="preserve"> </w:t>
      </w:r>
      <w:r w:rsidR="002C37FD">
        <w:rPr>
          <w:rFonts w:asciiTheme="majorBidi" w:eastAsia="Times New Roman" w:hAnsiTheme="majorBidi" w:cstheme="majorBidi"/>
          <w:color w:val="000000"/>
          <w:lang w:bidi="he-IL"/>
        </w:rPr>
        <w:t>mind and soul.</w:t>
      </w:r>
      <w:r w:rsidR="00201D0E">
        <w:rPr>
          <w:rFonts w:asciiTheme="majorBidi" w:eastAsia="Times New Roman" w:hAnsiTheme="majorBidi" w:cstheme="majorBidi"/>
          <w:color w:val="000000"/>
          <w:lang w:bidi="he-IL"/>
        </w:rPr>
        <w:t xml:space="preserve"> His person was divided: he had a human flesh but a divine soul.</w:t>
      </w:r>
      <w:r w:rsidR="002C37FD">
        <w:rPr>
          <w:rFonts w:asciiTheme="majorBidi" w:eastAsia="Times New Roman" w:hAnsiTheme="majorBidi" w:cstheme="majorBidi"/>
          <w:color w:val="000000"/>
          <w:lang w:bidi="he-IL"/>
        </w:rPr>
        <w:t xml:space="preserve"> </w:t>
      </w:r>
      <w:r w:rsidR="002C37FD" w:rsidRPr="00802BDA">
        <w:rPr>
          <w:rFonts w:asciiTheme="majorBidi" w:eastAsia="Times New Roman" w:hAnsiTheme="majorBidi" w:cstheme="majorBidi"/>
          <w:color w:val="0070C0"/>
          <w:lang w:bidi="he-IL"/>
        </w:rPr>
        <w:t>You can imagine an astronaut in his space suit: the space suit represents Christ’s human flesh, and the person inside</w:t>
      </w:r>
      <w:r w:rsidR="00025E46">
        <w:rPr>
          <w:rFonts w:asciiTheme="majorBidi" w:eastAsia="Times New Roman" w:hAnsiTheme="majorBidi" w:cstheme="majorBidi"/>
          <w:color w:val="0070C0"/>
          <w:lang w:bidi="he-IL"/>
        </w:rPr>
        <w:t xml:space="preserve"> controlling it</w:t>
      </w:r>
      <w:r w:rsidR="002C37FD" w:rsidRPr="00802BDA">
        <w:rPr>
          <w:rFonts w:asciiTheme="majorBidi" w:eastAsia="Times New Roman" w:hAnsiTheme="majorBidi" w:cstheme="majorBidi"/>
          <w:color w:val="0070C0"/>
          <w:lang w:bidi="he-IL"/>
        </w:rPr>
        <w:t xml:space="preserve"> represents Christ’s divine soul and mind</w:t>
      </w:r>
      <w:r w:rsidR="002C37FD">
        <w:rPr>
          <w:rFonts w:asciiTheme="majorBidi" w:eastAsia="Times New Roman" w:hAnsiTheme="majorBidi" w:cstheme="majorBidi"/>
          <w:color w:val="000000"/>
          <w:lang w:bidi="he-IL"/>
        </w:rPr>
        <w:t xml:space="preserve">.  </w:t>
      </w:r>
    </w:p>
    <w:p w14:paraId="6B551CA3" w14:textId="01C23149" w:rsidR="00C9200C" w:rsidRDefault="002C37FD" w:rsidP="002C37FD">
      <w:pPr>
        <w:ind w:firstLine="547"/>
        <w:rPr>
          <w:rFonts w:asciiTheme="majorBidi" w:eastAsia="Times New Roman" w:hAnsiTheme="majorBidi" w:cstheme="majorBidi"/>
          <w:color w:val="000000"/>
          <w:lang w:bidi="he-IL"/>
        </w:rPr>
      </w:pPr>
      <w:r>
        <w:rPr>
          <w:rFonts w:asciiTheme="majorBidi" w:eastAsia="Times New Roman" w:hAnsiTheme="majorBidi" w:cstheme="majorBidi"/>
          <w:color w:val="000000"/>
          <w:lang w:bidi="he-IL"/>
        </w:rPr>
        <w:t xml:space="preserve">The church fathers rejected </w:t>
      </w:r>
      <w:r w:rsidR="00025E46">
        <w:rPr>
          <w:rFonts w:asciiTheme="majorBidi" w:eastAsia="Times New Roman" w:hAnsiTheme="majorBidi" w:cstheme="majorBidi"/>
          <w:color w:val="000000"/>
          <w:lang w:bidi="he-IL"/>
        </w:rPr>
        <w:t>this</w:t>
      </w:r>
      <w:r>
        <w:rPr>
          <w:rFonts w:asciiTheme="majorBidi" w:eastAsia="Times New Roman" w:hAnsiTheme="majorBidi" w:cstheme="majorBidi"/>
          <w:color w:val="000000"/>
          <w:lang w:bidi="he-IL"/>
        </w:rPr>
        <w:t xml:space="preserve"> teaching at </w:t>
      </w:r>
      <w:r w:rsidR="00802BDA">
        <w:rPr>
          <w:rFonts w:asciiTheme="majorBidi" w:eastAsia="Times New Roman" w:hAnsiTheme="majorBidi" w:cstheme="majorBidi"/>
          <w:color w:val="000000"/>
          <w:lang w:bidi="he-IL"/>
        </w:rPr>
        <w:t>the</w:t>
      </w:r>
      <w:r>
        <w:rPr>
          <w:rFonts w:asciiTheme="majorBidi" w:eastAsia="Times New Roman" w:hAnsiTheme="majorBidi" w:cstheme="majorBidi"/>
          <w:color w:val="000000"/>
          <w:lang w:bidi="he-IL"/>
        </w:rPr>
        <w:t xml:space="preserve"> </w:t>
      </w:r>
      <w:r w:rsidRPr="002C37FD">
        <w:rPr>
          <w:rFonts w:asciiTheme="majorBidi" w:eastAsia="Times New Roman" w:hAnsiTheme="majorBidi" w:cstheme="majorBidi"/>
          <w:color w:val="000000"/>
          <w:lang w:bidi="he-IL"/>
        </w:rPr>
        <w:t xml:space="preserve">Council of Constantinople </w:t>
      </w:r>
      <w:r>
        <w:rPr>
          <w:rFonts w:asciiTheme="majorBidi" w:eastAsia="Times New Roman" w:hAnsiTheme="majorBidi" w:cstheme="majorBidi"/>
          <w:color w:val="000000"/>
          <w:lang w:bidi="he-IL"/>
        </w:rPr>
        <w:t>in A.D.</w:t>
      </w:r>
      <w:r w:rsidRPr="002C37FD">
        <w:rPr>
          <w:rFonts w:asciiTheme="majorBidi" w:eastAsia="Times New Roman" w:hAnsiTheme="majorBidi" w:cstheme="majorBidi"/>
          <w:color w:val="000000"/>
          <w:lang w:bidi="he-IL"/>
        </w:rPr>
        <w:t xml:space="preserve"> 381</w:t>
      </w:r>
      <w:r>
        <w:rPr>
          <w:rFonts w:asciiTheme="majorBidi" w:eastAsia="Times New Roman" w:hAnsiTheme="majorBidi" w:cstheme="majorBidi"/>
          <w:color w:val="000000"/>
          <w:lang w:bidi="he-IL"/>
        </w:rPr>
        <w:t xml:space="preserve">. </w:t>
      </w:r>
      <w:r w:rsidRPr="00025E46">
        <w:rPr>
          <w:rFonts w:asciiTheme="majorBidi" w:eastAsia="Times New Roman" w:hAnsiTheme="majorBidi" w:cstheme="majorBidi"/>
          <w:color w:val="7030A0"/>
          <w:lang w:bidi="he-IL"/>
        </w:rPr>
        <w:t xml:space="preserve">They </w:t>
      </w:r>
      <w:r w:rsidR="00201D0E">
        <w:rPr>
          <w:rFonts w:asciiTheme="majorBidi" w:eastAsia="Times New Roman" w:hAnsiTheme="majorBidi" w:cstheme="majorBidi"/>
          <w:color w:val="7030A0"/>
          <w:lang w:bidi="he-IL"/>
        </w:rPr>
        <w:t>said,</w:t>
      </w:r>
      <w:r w:rsidRPr="00025E46">
        <w:rPr>
          <w:rFonts w:asciiTheme="majorBidi" w:eastAsia="Times New Roman" w:hAnsiTheme="majorBidi" w:cstheme="majorBidi"/>
          <w:color w:val="7030A0"/>
          <w:lang w:bidi="he-IL"/>
        </w:rPr>
        <w:t xml:space="preserve"> </w:t>
      </w:r>
      <w:r w:rsidR="00201D0E">
        <w:rPr>
          <w:rFonts w:asciiTheme="majorBidi" w:eastAsia="Times New Roman" w:hAnsiTheme="majorBidi" w:cstheme="majorBidi"/>
          <w:color w:val="7030A0"/>
          <w:lang w:bidi="he-IL"/>
        </w:rPr>
        <w:t>‘</w:t>
      </w:r>
      <w:r w:rsidRPr="00025E46">
        <w:rPr>
          <w:rFonts w:asciiTheme="majorBidi" w:eastAsia="Times New Roman" w:hAnsiTheme="majorBidi" w:cstheme="majorBidi"/>
          <w:color w:val="7030A0"/>
          <w:lang w:bidi="he-IL"/>
        </w:rPr>
        <w:t xml:space="preserve">that which Christ did not assume, </w:t>
      </w:r>
      <w:r w:rsidR="00802BDA" w:rsidRPr="00025E46">
        <w:rPr>
          <w:rFonts w:asciiTheme="majorBidi" w:eastAsia="Times New Roman" w:hAnsiTheme="majorBidi" w:cstheme="majorBidi"/>
          <w:color w:val="7030A0"/>
          <w:lang w:bidi="he-IL"/>
        </w:rPr>
        <w:t>h</w:t>
      </w:r>
      <w:r w:rsidRPr="00025E46">
        <w:rPr>
          <w:rFonts w:asciiTheme="majorBidi" w:eastAsia="Times New Roman" w:hAnsiTheme="majorBidi" w:cstheme="majorBidi"/>
          <w:color w:val="7030A0"/>
          <w:lang w:bidi="he-IL"/>
        </w:rPr>
        <w:t>e did not redeem</w:t>
      </w:r>
      <w:r>
        <w:rPr>
          <w:rFonts w:asciiTheme="majorBidi" w:eastAsia="Times New Roman" w:hAnsiTheme="majorBidi" w:cstheme="majorBidi"/>
          <w:color w:val="000000"/>
          <w:lang w:bidi="he-IL"/>
        </w:rPr>
        <w:t>.</w:t>
      </w:r>
      <w:r w:rsidR="00201D0E">
        <w:rPr>
          <w:rFonts w:asciiTheme="majorBidi" w:eastAsia="Times New Roman" w:hAnsiTheme="majorBidi" w:cstheme="majorBidi"/>
          <w:color w:val="000000"/>
          <w:lang w:bidi="he-IL"/>
        </w:rPr>
        <w:t>’</w:t>
      </w:r>
      <w:r>
        <w:rPr>
          <w:rFonts w:asciiTheme="majorBidi" w:eastAsia="Times New Roman" w:hAnsiTheme="majorBidi" w:cstheme="majorBidi"/>
          <w:color w:val="000000"/>
          <w:lang w:bidi="he-IL"/>
        </w:rPr>
        <w:t xml:space="preserve"> </w:t>
      </w:r>
      <w:r w:rsidR="00802BDA" w:rsidRPr="00025E46">
        <w:rPr>
          <w:rFonts w:asciiTheme="majorBidi" w:eastAsia="Times New Roman" w:hAnsiTheme="majorBidi" w:cstheme="majorBidi"/>
          <w:color w:val="ED7D31" w:themeColor="accent2"/>
          <w:lang w:bidi="he-IL"/>
        </w:rPr>
        <w:t>Therefore, he could not redeem our souls and minds without taking a human mind and soul</w:t>
      </w:r>
      <w:r w:rsidR="00802BDA">
        <w:rPr>
          <w:rFonts w:asciiTheme="majorBidi" w:eastAsia="Times New Roman" w:hAnsiTheme="majorBidi" w:cstheme="majorBidi"/>
          <w:color w:val="000000"/>
          <w:lang w:bidi="he-IL"/>
        </w:rPr>
        <w:t xml:space="preserve">. </w:t>
      </w:r>
      <w:r>
        <w:rPr>
          <w:rFonts w:asciiTheme="majorBidi" w:eastAsia="Times New Roman" w:hAnsiTheme="majorBidi" w:cstheme="majorBidi"/>
          <w:color w:val="000000"/>
          <w:lang w:bidi="he-IL"/>
        </w:rPr>
        <w:t>Jesus</w:t>
      </w:r>
      <w:r w:rsidR="00A7537A" w:rsidRPr="00A7537A">
        <w:rPr>
          <w:rFonts w:asciiTheme="majorBidi" w:eastAsia="Times New Roman" w:hAnsiTheme="majorBidi" w:cstheme="majorBidi"/>
          <w:color w:val="000000"/>
          <w:lang w:bidi="he-IL"/>
        </w:rPr>
        <w:t xml:space="preserve"> </w:t>
      </w:r>
      <w:r w:rsidR="00025E46">
        <w:rPr>
          <w:rFonts w:asciiTheme="majorBidi" w:eastAsia="Times New Roman" w:hAnsiTheme="majorBidi" w:cstheme="majorBidi"/>
          <w:color w:val="000000"/>
          <w:lang w:bidi="he-IL"/>
        </w:rPr>
        <w:t>is</w:t>
      </w:r>
      <w:r w:rsidR="00A7537A" w:rsidRPr="00A7537A">
        <w:rPr>
          <w:rFonts w:asciiTheme="majorBidi" w:eastAsia="Times New Roman" w:hAnsiTheme="majorBidi" w:cstheme="majorBidi"/>
          <w:color w:val="000000"/>
          <w:lang w:bidi="he-IL"/>
        </w:rPr>
        <w:t xml:space="preserve"> “</w:t>
      </w:r>
      <w:r w:rsidR="00A7537A" w:rsidRPr="00A7537A">
        <w:rPr>
          <w:rFonts w:asciiTheme="majorBidi" w:eastAsia="Times New Roman" w:hAnsiTheme="majorBidi" w:cstheme="majorBidi"/>
          <w:i/>
          <w:iCs/>
          <w:color w:val="0E101A"/>
          <w:lang w:bidi="he-IL"/>
        </w:rPr>
        <w:t>at once complete in Godhead and complete in manhood.</w:t>
      </w:r>
      <w:r w:rsidR="00A7537A" w:rsidRPr="00A7537A">
        <w:rPr>
          <w:rFonts w:asciiTheme="majorBidi" w:eastAsia="Times New Roman" w:hAnsiTheme="majorBidi" w:cstheme="majorBidi"/>
          <w:color w:val="000000"/>
          <w:lang w:bidi="he-IL"/>
        </w:rPr>
        <w:t>”</w:t>
      </w:r>
      <w:r w:rsidR="00C9200C">
        <w:rPr>
          <w:rFonts w:asciiTheme="majorBidi" w:eastAsia="Times New Roman" w:hAnsiTheme="majorBidi" w:cstheme="majorBidi"/>
          <w:color w:val="000000"/>
          <w:lang w:bidi="he-IL"/>
        </w:rPr>
        <w:t xml:space="preserve"> </w:t>
      </w:r>
      <w:r>
        <w:rPr>
          <w:rFonts w:asciiTheme="majorBidi" w:eastAsia="Times New Roman" w:hAnsiTheme="majorBidi" w:cstheme="majorBidi"/>
          <w:color w:val="000000"/>
          <w:lang w:bidi="he-IL"/>
        </w:rPr>
        <w:t xml:space="preserve">The author of Hebrews </w:t>
      </w:r>
      <w:r w:rsidR="00025E46">
        <w:rPr>
          <w:rFonts w:asciiTheme="majorBidi" w:eastAsia="Times New Roman" w:hAnsiTheme="majorBidi" w:cstheme="majorBidi"/>
          <w:color w:val="000000"/>
          <w:lang w:bidi="he-IL"/>
        </w:rPr>
        <w:t>affirms this</w:t>
      </w:r>
      <w:r>
        <w:rPr>
          <w:rFonts w:asciiTheme="majorBidi" w:eastAsia="Times New Roman" w:hAnsiTheme="majorBidi" w:cstheme="majorBidi"/>
          <w:color w:val="000000"/>
          <w:lang w:bidi="he-IL"/>
        </w:rPr>
        <w:t>, “</w:t>
      </w:r>
      <w:r w:rsidRPr="002C37FD">
        <w:rPr>
          <w:rFonts w:asciiTheme="majorBidi" w:eastAsia="Times New Roman" w:hAnsiTheme="majorBidi" w:cstheme="majorBidi"/>
          <w:i/>
          <w:iCs/>
          <w:color w:val="000000"/>
          <w:lang w:bidi="he-IL"/>
        </w:rPr>
        <w:t xml:space="preserve">Therefore he had to be made like his brothers </w:t>
      </w:r>
      <w:r w:rsidRPr="00802BDA">
        <w:rPr>
          <w:rFonts w:asciiTheme="majorBidi" w:eastAsia="Times New Roman" w:hAnsiTheme="majorBidi" w:cstheme="majorBidi"/>
          <w:b/>
          <w:bCs/>
          <w:i/>
          <w:iCs/>
          <w:color w:val="000000"/>
          <w:u w:val="single"/>
          <w:lang w:bidi="he-IL"/>
        </w:rPr>
        <w:t>in every respect</w:t>
      </w:r>
      <w:r w:rsidRPr="00802BDA">
        <w:rPr>
          <w:rFonts w:asciiTheme="majorBidi" w:eastAsia="Times New Roman" w:hAnsiTheme="majorBidi" w:cstheme="majorBidi"/>
          <w:i/>
          <w:iCs/>
          <w:color w:val="000000"/>
          <w:u w:val="single"/>
          <w:lang w:bidi="he-IL"/>
        </w:rPr>
        <w:t>,</w:t>
      </w:r>
      <w:r w:rsidRPr="002C37FD">
        <w:rPr>
          <w:rFonts w:asciiTheme="majorBidi" w:eastAsia="Times New Roman" w:hAnsiTheme="majorBidi" w:cstheme="majorBidi"/>
          <w:i/>
          <w:iCs/>
          <w:color w:val="000000"/>
          <w:lang w:bidi="he-IL"/>
        </w:rPr>
        <w:t xml:space="preserve"> so that he might become a merciful and faithful high priest in the service of God, </w:t>
      </w:r>
      <w:r w:rsidRPr="002C37FD">
        <w:rPr>
          <w:rFonts w:asciiTheme="majorBidi" w:eastAsia="Times New Roman" w:hAnsiTheme="majorBidi" w:cstheme="majorBidi"/>
          <w:b/>
          <w:bCs/>
          <w:i/>
          <w:iCs/>
          <w:color w:val="000000"/>
          <w:lang w:bidi="he-IL"/>
        </w:rPr>
        <w:t>to make propitiation for the sins of the people</w:t>
      </w:r>
      <w:r>
        <w:rPr>
          <w:rFonts w:asciiTheme="majorBidi" w:eastAsia="Times New Roman" w:hAnsiTheme="majorBidi" w:cstheme="majorBidi"/>
          <w:color w:val="000000"/>
          <w:lang w:bidi="he-IL"/>
        </w:rPr>
        <w:t>” (Heb. 2:17).</w:t>
      </w:r>
    </w:p>
    <w:p w14:paraId="3B7156B5" w14:textId="30EDFB32" w:rsidR="00650C83" w:rsidRDefault="00A7537A" w:rsidP="00802BDA">
      <w:pPr>
        <w:ind w:firstLine="547"/>
        <w:rPr>
          <w:rFonts w:asciiTheme="majorBidi" w:eastAsia="Times New Roman" w:hAnsiTheme="majorBidi" w:cstheme="majorBidi"/>
          <w:color w:val="000000"/>
          <w:lang w:bidi="he-IL"/>
        </w:rPr>
      </w:pPr>
      <w:r w:rsidRPr="00A7537A">
        <w:rPr>
          <w:rFonts w:asciiTheme="majorBidi" w:eastAsia="Times New Roman" w:hAnsiTheme="majorBidi" w:cstheme="majorBidi"/>
          <w:b/>
          <w:bCs/>
          <w:color w:val="000000"/>
          <w:u w:val="single"/>
          <w:lang w:bidi="he-IL"/>
        </w:rPr>
        <w:t>Without separation</w:t>
      </w:r>
      <w:r w:rsidRPr="00A7537A">
        <w:rPr>
          <w:rFonts w:asciiTheme="majorBidi" w:eastAsia="Times New Roman" w:hAnsiTheme="majorBidi" w:cstheme="majorBidi"/>
          <w:color w:val="000000"/>
          <w:lang w:bidi="he-IL"/>
        </w:rPr>
        <w:t xml:space="preserve">: </w:t>
      </w:r>
      <w:r w:rsidRPr="00025E46">
        <w:rPr>
          <w:rFonts w:asciiTheme="majorBidi" w:eastAsia="Times New Roman" w:hAnsiTheme="majorBidi" w:cstheme="majorBidi"/>
          <w:color w:val="7030A0"/>
          <w:lang w:bidi="he-IL"/>
        </w:rPr>
        <w:t xml:space="preserve">Jesus Christ is NOT two </w:t>
      </w:r>
      <w:r w:rsidRPr="00025E46">
        <w:rPr>
          <w:rFonts w:asciiTheme="majorBidi" w:eastAsia="Times New Roman" w:hAnsiTheme="majorBidi" w:cstheme="majorBidi"/>
          <w:i/>
          <w:iCs/>
          <w:color w:val="7030A0"/>
          <w:lang w:bidi="he-IL"/>
        </w:rPr>
        <w:t>persons</w:t>
      </w:r>
      <w:r w:rsidRPr="00025E46">
        <w:rPr>
          <w:rFonts w:asciiTheme="majorBidi" w:eastAsia="Times New Roman" w:hAnsiTheme="majorBidi" w:cstheme="majorBidi"/>
          <w:color w:val="7030A0"/>
          <w:lang w:bidi="he-IL"/>
        </w:rPr>
        <w:t xml:space="preserve"> united in one body</w:t>
      </w:r>
      <w:r w:rsidR="00802BDA">
        <w:rPr>
          <w:rFonts w:asciiTheme="majorBidi" w:eastAsia="Times New Roman" w:hAnsiTheme="majorBidi" w:cstheme="majorBidi"/>
          <w:color w:val="000000"/>
          <w:lang w:bidi="he-IL"/>
        </w:rPr>
        <w:t xml:space="preserve">. </w:t>
      </w:r>
      <w:r w:rsidRPr="00A7537A">
        <w:rPr>
          <w:rFonts w:asciiTheme="majorBidi" w:eastAsia="Times New Roman" w:hAnsiTheme="majorBidi" w:cstheme="majorBidi"/>
          <w:color w:val="000000"/>
          <w:lang w:bidi="he-IL"/>
        </w:rPr>
        <w:t xml:space="preserve"> </w:t>
      </w:r>
      <w:r w:rsidR="00802BDA" w:rsidRPr="00802BDA">
        <w:rPr>
          <w:rFonts w:asciiTheme="majorBidi" w:eastAsia="Times New Roman" w:hAnsiTheme="majorBidi" w:cstheme="majorBidi"/>
          <w:color w:val="000000"/>
          <w:lang w:bidi="he-IL"/>
        </w:rPr>
        <w:t xml:space="preserve">Nestorianism is the </w:t>
      </w:r>
      <w:r w:rsidR="00802BDA">
        <w:rPr>
          <w:rFonts w:asciiTheme="majorBidi" w:eastAsia="Times New Roman" w:hAnsiTheme="majorBidi" w:cstheme="majorBidi"/>
          <w:color w:val="000000"/>
          <w:lang w:bidi="he-IL"/>
        </w:rPr>
        <w:t>heresy</w:t>
      </w:r>
      <w:r w:rsidR="00802BDA" w:rsidRPr="00802BDA">
        <w:rPr>
          <w:rFonts w:asciiTheme="majorBidi" w:eastAsia="Times New Roman" w:hAnsiTheme="majorBidi" w:cstheme="majorBidi"/>
          <w:color w:val="000000"/>
          <w:lang w:bidi="he-IL"/>
        </w:rPr>
        <w:t xml:space="preserve"> that there were two separate persons in Christ, a human person and a divine person, </w:t>
      </w:r>
      <w:r w:rsidR="00802BDA">
        <w:rPr>
          <w:rFonts w:asciiTheme="majorBidi" w:eastAsia="Times New Roman" w:hAnsiTheme="majorBidi" w:cstheme="majorBidi"/>
          <w:color w:val="000000"/>
          <w:lang w:bidi="he-IL"/>
        </w:rPr>
        <w:t xml:space="preserve">instead of </w:t>
      </w:r>
      <w:r w:rsidR="00802BDA" w:rsidRPr="00802BDA">
        <w:rPr>
          <w:rFonts w:asciiTheme="majorBidi" w:eastAsia="Times New Roman" w:hAnsiTheme="majorBidi" w:cstheme="majorBidi"/>
          <w:color w:val="000000"/>
          <w:lang w:bidi="he-IL"/>
        </w:rPr>
        <w:t>one perso</w:t>
      </w:r>
      <w:r w:rsidR="00802BDA">
        <w:rPr>
          <w:rFonts w:asciiTheme="majorBidi" w:eastAsia="Times New Roman" w:hAnsiTheme="majorBidi" w:cstheme="majorBidi"/>
          <w:color w:val="000000"/>
          <w:lang w:bidi="he-IL"/>
        </w:rPr>
        <w:t>n.</w:t>
      </w:r>
      <w:r w:rsidR="00802BDA">
        <w:rPr>
          <w:rStyle w:val="FootnoteReference"/>
          <w:rFonts w:eastAsia="Times New Roman" w:cstheme="majorBidi"/>
          <w:color w:val="000000"/>
          <w:lang w:bidi="he-IL"/>
        </w:rPr>
        <w:footnoteReference w:id="3"/>
      </w:r>
      <w:r w:rsidR="00802BDA" w:rsidRPr="00802BDA">
        <w:rPr>
          <w:rFonts w:asciiTheme="majorBidi" w:eastAsia="Times New Roman" w:hAnsiTheme="majorBidi" w:cstheme="majorBidi"/>
          <w:color w:val="000000"/>
          <w:lang w:bidi="he-IL"/>
        </w:rPr>
        <w:t xml:space="preserve"> </w:t>
      </w:r>
      <w:r w:rsidR="00802BDA" w:rsidRPr="00650C83">
        <w:rPr>
          <w:rFonts w:asciiTheme="majorBidi" w:eastAsia="Times New Roman" w:hAnsiTheme="majorBidi" w:cstheme="majorBidi"/>
          <w:color w:val="0070C0"/>
          <w:lang w:bidi="he-IL"/>
        </w:rPr>
        <w:t xml:space="preserve">Imagine a person with a split personality or even a possessed person. In both cases, two </w:t>
      </w:r>
      <w:r w:rsidR="00025E46">
        <w:rPr>
          <w:rFonts w:asciiTheme="majorBidi" w:eastAsia="Times New Roman" w:hAnsiTheme="majorBidi" w:cstheme="majorBidi"/>
          <w:color w:val="0070C0"/>
          <w:lang w:bidi="he-IL"/>
        </w:rPr>
        <w:t>‘</w:t>
      </w:r>
      <w:r w:rsidR="00802BDA" w:rsidRPr="00650C83">
        <w:rPr>
          <w:rFonts w:asciiTheme="majorBidi" w:eastAsia="Times New Roman" w:hAnsiTheme="majorBidi" w:cstheme="majorBidi"/>
          <w:color w:val="0070C0"/>
          <w:lang w:bidi="he-IL"/>
        </w:rPr>
        <w:t>persons</w:t>
      </w:r>
      <w:r w:rsidR="00025E46">
        <w:rPr>
          <w:rFonts w:asciiTheme="majorBidi" w:eastAsia="Times New Roman" w:hAnsiTheme="majorBidi" w:cstheme="majorBidi"/>
          <w:color w:val="0070C0"/>
          <w:lang w:bidi="he-IL"/>
        </w:rPr>
        <w:t>’</w:t>
      </w:r>
      <w:r w:rsidR="00802BDA" w:rsidRPr="00650C83">
        <w:rPr>
          <w:rFonts w:asciiTheme="majorBidi" w:eastAsia="Times New Roman" w:hAnsiTheme="majorBidi" w:cstheme="majorBidi"/>
          <w:color w:val="0070C0"/>
          <w:lang w:bidi="he-IL"/>
        </w:rPr>
        <w:t xml:space="preserve"> or </w:t>
      </w:r>
      <w:r w:rsidR="00025E46">
        <w:rPr>
          <w:rFonts w:asciiTheme="majorBidi" w:eastAsia="Times New Roman" w:hAnsiTheme="majorBidi" w:cstheme="majorBidi"/>
          <w:color w:val="0070C0"/>
          <w:lang w:bidi="he-IL"/>
        </w:rPr>
        <w:t>‘</w:t>
      </w:r>
      <w:r w:rsidR="00802BDA" w:rsidRPr="00650C83">
        <w:rPr>
          <w:rFonts w:asciiTheme="majorBidi" w:eastAsia="Times New Roman" w:hAnsiTheme="majorBidi" w:cstheme="majorBidi"/>
          <w:color w:val="0070C0"/>
          <w:lang w:bidi="he-IL"/>
        </w:rPr>
        <w:t>personalities</w:t>
      </w:r>
      <w:r w:rsidR="00025E46">
        <w:rPr>
          <w:rFonts w:asciiTheme="majorBidi" w:eastAsia="Times New Roman" w:hAnsiTheme="majorBidi" w:cstheme="majorBidi"/>
          <w:color w:val="0070C0"/>
          <w:lang w:bidi="he-IL"/>
        </w:rPr>
        <w:t>’</w:t>
      </w:r>
      <w:r w:rsidR="00802BDA" w:rsidRPr="00650C83">
        <w:rPr>
          <w:rFonts w:asciiTheme="majorBidi" w:eastAsia="Times New Roman" w:hAnsiTheme="majorBidi" w:cstheme="majorBidi"/>
          <w:color w:val="0070C0"/>
          <w:lang w:bidi="he-IL"/>
        </w:rPr>
        <w:t xml:space="preserve"> talk to one another and struggle against each other</w:t>
      </w:r>
      <w:r w:rsidR="00802BDA">
        <w:rPr>
          <w:rFonts w:asciiTheme="majorBidi" w:eastAsia="Times New Roman" w:hAnsiTheme="majorBidi" w:cstheme="majorBidi"/>
          <w:color w:val="000000"/>
          <w:lang w:bidi="he-IL"/>
        </w:rPr>
        <w:t xml:space="preserve">. </w:t>
      </w:r>
    </w:p>
    <w:p w14:paraId="589A1B58" w14:textId="15B428C3" w:rsidR="000713F4" w:rsidRDefault="00D06471" w:rsidP="00650C83">
      <w:pPr>
        <w:ind w:firstLine="547"/>
        <w:rPr>
          <w:rFonts w:asciiTheme="majorBidi" w:eastAsia="Times New Roman" w:hAnsiTheme="majorBidi" w:cstheme="majorBidi"/>
          <w:color w:val="000000"/>
          <w:lang w:bidi="he-IL"/>
        </w:rPr>
      </w:pPr>
      <w:r w:rsidRPr="00025E46">
        <w:rPr>
          <w:rFonts w:asciiTheme="majorBidi" w:eastAsia="Times New Roman" w:hAnsiTheme="majorBidi" w:cstheme="majorBidi"/>
          <w:color w:val="7030A0"/>
          <w:lang w:bidi="he-IL"/>
        </w:rPr>
        <w:lastRenderedPageBreak/>
        <w:t xml:space="preserve">On the contrary, </w:t>
      </w:r>
      <w:r w:rsidR="00802BDA" w:rsidRPr="00025E46">
        <w:rPr>
          <w:rFonts w:asciiTheme="majorBidi" w:eastAsia="Times New Roman" w:hAnsiTheme="majorBidi" w:cstheme="majorBidi"/>
          <w:color w:val="7030A0"/>
          <w:lang w:bidi="he-IL"/>
        </w:rPr>
        <w:t xml:space="preserve">Scripture portrays Christ speaking and acting as </w:t>
      </w:r>
      <w:r w:rsidR="00650C83" w:rsidRPr="00025E46">
        <w:rPr>
          <w:rFonts w:asciiTheme="majorBidi" w:eastAsia="Times New Roman" w:hAnsiTheme="majorBidi" w:cstheme="majorBidi"/>
          <w:color w:val="7030A0"/>
          <w:lang w:bidi="he-IL"/>
        </w:rPr>
        <w:t>a single, unified, and whole person</w:t>
      </w:r>
      <w:r w:rsidR="00650C83">
        <w:rPr>
          <w:rFonts w:asciiTheme="majorBidi" w:eastAsia="Times New Roman" w:hAnsiTheme="majorBidi" w:cstheme="majorBidi"/>
          <w:color w:val="000000"/>
          <w:lang w:bidi="he-IL"/>
        </w:rPr>
        <w:t>.</w:t>
      </w:r>
      <w:r w:rsidR="00802BDA">
        <w:rPr>
          <w:rFonts w:asciiTheme="majorBidi" w:eastAsia="Times New Roman" w:hAnsiTheme="majorBidi" w:cstheme="majorBidi"/>
          <w:color w:val="000000"/>
          <w:lang w:bidi="he-IL"/>
        </w:rPr>
        <w:t xml:space="preserve"> </w:t>
      </w:r>
      <w:r w:rsidR="00650C83" w:rsidRPr="00650C83">
        <w:rPr>
          <w:rFonts w:asciiTheme="majorBidi" w:eastAsia="Times New Roman" w:hAnsiTheme="majorBidi" w:cstheme="majorBidi"/>
          <w:color w:val="000000"/>
          <w:lang w:bidi="he-IL"/>
        </w:rPr>
        <w:t>Jesus always speaks as “I,” not as “we,”</w:t>
      </w:r>
      <w:r w:rsidR="00650C83">
        <w:rPr>
          <w:rFonts w:asciiTheme="majorBidi" w:eastAsia="Times New Roman" w:hAnsiTheme="majorBidi" w:cstheme="majorBidi"/>
          <w:color w:val="000000"/>
          <w:lang w:bidi="he-IL"/>
        </w:rPr>
        <w:t xml:space="preserve"> and t</w:t>
      </w:r>
      <w:r w:rsidR="00650C83" w:rsidRPr="00650C83">
        <w:rPr>
          <w:rFonts w:asciiTheme="majorBidi" w:eastAsia="Times New Roman" w:hAnsiTheme="majorBidi" w:cstheme="majorBidi"/>
          <w:color w:val="000000"/>
          <w:lang w:bidi="he-IL"/>
        </w:rPr>
        <w:t xml:space="preserve">he Bible </w:t>
      </w:r>
      <w:r w:rsidR="00650C83">
        <w:rPr>
          <w:rFonts w:asciiTheme="majorBidi" w:eastAsia="Times New Roman" w:hAnsiTheme="majorBidi" w:cstheme="majorBidi"/>
          <w:color w:val="000000"/>
          <w:lang w:bidi="he-IL"/>
        </w:rPr>
        <w:t>consistently</w:t>
      </w:r>
      <w:r w:rsidR="00650C83" w:rsidRPr="00650C83">
        <w:rPr>
          <w:rFonts w:asciiTheme="majorBidi" w:eastAsia="Times New Roman" w:hAnsiTheme="majorBidi" w:cstheme="majorBidi"/>
          <w:color w:val="000000"/>
          <w:lang w:bidi="he-IL"/>
        </w:rPr>
        <w:t xml:space="preserve"> </w:t>
      </w:r>
      <w:r w:rsidR="00650C83">
        <w:rPr>
          <w:rFonts w:asciiTheme="majorBidi" w:eastAsia="Times New Roman" w:hAnsiTheme="majorBidi" w:cstheme="majorBidi"/>
          <w:color w:val="000000"/>
          <w:lang w:bidi="he-IL"/>
        </w:rPr>
        <w:t xml:space="preserve">describes </w:t>
      </w:r>
      <w:r w:rsidR="00650C83" w:rsidRPr="00650C83">
        <w:rPr>
          <w:rFonts w:asciiTheme="majorBidi" w:eastAsia="Times New Roman" w:hAnsiTheme="majorBidi" w:cstheme="majorBidi"/>
          <w:color w:val="000000"/>
          <w:lang w:bidi="he-IL"/>
        </w:rPr>
        <w:t>Jesus as “he,” not as “they.”</w:t>
      </w:r>
      <w:r w:rsidR="00650C83" w:rsidRPr="00650C83">
        <w:rPr>
          <w:rFonts w:asciiTheme="majorBidi" w:eastAsia="Times New Roman" w:hAnsiTheme="majorBidi" w:cstheme="majorBidi"/>
          <w:color w:val="000000"/>
          <w:sz w:val="20"/>
          <w:szCs w:val="20"/>
          <w:vertAlign w:val="superscript"/>
          <w:lang w:bidi="he-IL"/>
        </w:rPr>
        <w:footnoteReference w:id="4"/>
      </w:r>
      <w:r w:rsidR="00650C83" w:rsidRPr="00650C83">
        <w:rPr>
          <w:rFonts w:asciiTheme="majorBidi" w:eastAsia="Times New Roman" w:hAnsiTheme="majorBidi" w:cstheme="majorBidi"/>
          <w:color w:val="000000"/>
          <w:sz w:val="20"/>
          <w:szCs w:val="20"/>
          <w:lang w:bidi="he-IL"/>
        </w:rPr>
        <w:t xml:space="preserve"> </w:t>
      </w:r>
      <w:r w:rsidR="00650C83">
        <w:rPr>
          <w:rFonts w:asciiTheme="majorBidi" w:eastAsia="Times New Roman" w:hAnsiTheme="majorBidi" w:cstheme="majorBidi"/>
          <w:color w:val="000000"/>
          <w:sz w:val="20"/>
          <w:szCs w:val="20"/>
          <w:lang w:bidi="he-IL"/>
        </w:rPr>
        <w:t xml:space="preserve"> </w:t>
      </w:r>
      <w:r w:rsidR="00650C83" w:rsidRPr="00650C83">
        <w:rPr>
          <w:rFonts w:asciiTheme="majorBidi" w:eastAsia="Times New Roman" w:hAnsiTheme="majorBidi" w:cstheme="majorBidi"/>
          <w:color w:val="000000"/>
          <w:lang w:bidi="he-IL"/>
        </w:rPr>
        <w:t>The S</w:t>
      </w:r>
      <w:r w:rsidR="00650C83">
        <w:rPr>
          <w:rFonts w:asciiTheme="majorBidi" w:eastAsia="Times New Roman" w:hAnsiTheme="majorBidi" w:cstheme="majorBidi"/>
          <w:color w:val="000000"/>
          <w:lang w:bidi="he-IL"/>
        </w:rPr>
        <w:t xml:space="preserve">criptures sometimes </w:t>
      </w:r>
      <w:r w:rsidR="00650C83" w:rsidRPr="00650C83">
        <w:rPr>
          <w:rFonts w:asciiTheme="majorBidi" w:eastAsia="Times New Roman" w:hAnsiTheme="majorBidi" w:cstheme="majorBidi"/>
          <w:color w:val="000000"/>
          <w:lang w:bidi="he-IL"/>
        </w:rPr>
        <w:t xml:space="preserve">distinguish </w:t>
      </w:r>
      <w:r w:rsidR="00650C83">
        <w:rPr>
          <w:rFonts w:asciiTheme="majorBidi" w:eastAsia="Times New Roman" w:hAnsiTheme="majorBidi" w:cstheme="majorBidi"/>
          <w:color w:val="000000"/>
          <w:lang w:bidi="he-IL"/>
        </w:rPr>
        <w:t xml:space="preserve">between sayings and </w:t>
      </w:r>
      <w:r w:rsidR="00650C83" w:rsidRPr="00650C83">
        <w:rPr>
          <w:rFonts w:asciiTheme="majorBidi" w:eastAsia="Times New Roman" w:hAnsiTheme="majorBidi" w:cstheme="majorBidi"/>
          <w:color w:val="000000"/>
          <w:lang w:bidi="he-IL"/>
        </w:rPr>
        <w:t xml:space="preserve">actions of his divine nature </w:t>
      </w:r>
      <w:r w:rsidR="00650C83">
        <w:rPr>
          <w:rFonts w:asciiTheme="majorBidi" w:eastAsia="Times New Roman" w:hAnsiTheme="majorBidi" w:cstheme="majorBidi"/>
          <w:color w:val="000000"/>
          <w:lang w:bidi="he-IL"/>
        </w:rPr>
        <w:t>with those of</w:t>
      </w:r>
      <w:r w:rsidR="00650C83" w:rsidRPr="00650C83">
        <w:rPr>
          <w:rFonts w:asciiTheme="majorBidi" w:eastAsia="Times New Roman" w:hAnsiTheme="majorBidi" w:cstheme="majorBidi"/>
          <w:color w:val="000000"/>
          <w:lang w:bidi="he-IL"/>
        </w:rPr>
        <w:t xml:space="preserve"> his human nature</w:t>
      </w:r>
      <w:r w:rsidR="00650C83">
        <w:rPr>
          <w:rFonts w:asciiTheme="majorBidi" w:eastAsia="Times New Roman" w:hAnsiTheme="majorBidi" w:cstheme="majorBidi"/>
          <w:color w:val="000000"/>
          <w:lang w:bidi="he-IL"/>
        </w:rPr>
        <w:t xml:space="preserve"> to help us </w:t>
      </w:r>
      <w:r w:rsidR="00AA2075">
        <w:rPr>
          <w:rFonts w:asciiTheme="majorBidi" w:eastAsia="Times New Roman" w:hAnsiTheme="majorBidi" w:cstheme="majorBidi"/>
          <w:color w:val="000000"/>
          <w:lang w:bidi="he-IL"/>
        </w:rPr>
        <w:t xml:space="preserve">better </w:t>
      </w:r>
      <w:r w:rsidR="00650C83">
        <w:rPr>
          <w:rFonts w:asciiTheme="majorBidi" w:eastAsia="Times New Roman" w:hAnsiTheme="majorBidi" w:cstheme="majorBidi"/>
          <w:color w:val="000000"/>
          <w:lang w:bidi="he-IL"/>
        </w:rPr>
        <w:t>understand</w:t>
      </w:r>
      <w:r w:rsidR="00650C83" w:rsidRPr="00650C83">
        <w:rPr>
          <w:rFonts w:asciiTheme="majorBidi" w:eastAsia="Times New Roman" w:hAnsiTheme="majorBidi" w:cstheme="majorBidi"/>
          <w:color w:val="000000"/>
          <w:lang w:bidi="he-IL"/>
        </w:rPr>
        <w:t xml:space="preserve"> </w:t>
      </w:r>
      <w:r w:rsidR="00650C83">
        <w:rPr>
          <w:rFonts w:asciiTheme="majorBidi" w:eastAsia="Times New Roman" w:hAnsiTheme="majorBidi" w:cstheme="majorBidi"/>
          <w:color w:val="000000"/>
          <w:lang w:bidi="he-IL"/>
        </w:rPr>
        <w:t xml:space="preserve">the person, teachings, and work of Christ. But the Bible never pits them against one another or </w:t>
      </w:r>
      <w:r w:rsidR="00AA2075">
        <w:rPr>
          <w:rFonts w:asciiTheme="majorBidi" w:eastAsia="Times New Roman" w:hAnsiTheme="majorBidi" w:cstheme="majorBidi"/>
          <w:color w:val="000000"/>
          <w:lang w:bidi="he-IL"/>
        </w:rPr>
        <w:t>speaks</w:t>
      </w:r>
      <w:r w:rsidR="00650C83">
        <w:rPr>
          <w:rFonts w:asciiTheme="majorBidi" w:eastAsia="Times New Roman" w:hAnsiTheme="majorBidi" w:cstheme="majorBidi"/>
          <w:color w:val="000000"/>
          <w:lang w:bidi="he-IL"/>
        </w:rPr>
        <w:t xml:space="preserve"> as if two separate persons </w:t>
      </w:r>
      <w:r w:rsidR="00AA2075">
        <w:rPr>
          <w:rFonts w:asciiTheme="majorBidi" w:eastAsia="Times New Roman" w:hAnsiTheme="majorBidi" w:cstheme="majorBidi"/>
          <w:color w:val="000000"/>
          <w:lang w:bidi="he-IL"/>
        </w:rPr>
        <w:t>taught</w:t>
      </w:r>
      <w:r w:rsidR="00650C83">
        <w:rPr>
          <w:rFonts w:asciiTheme="majorBidi" w:eastAsia="Times New Roman" w:hAnsiTheme="majorBidi" w:cstheme="majorBidi"/>
          <w:color w:val="000000"/>
          <w:lang w:bidi="he-IL"/>
        </w:rPr>
        <w:t xml:space="preserve"> or acted. </w:t>
      </w:r>
      <w:r w:rsidR="00650C83" w:rsidRPr="00650C83">
        <w:rPr>
          <w:rFonts w:asciiTheme="majorBidi" w:eastAsia="Times New Roman" w:hAnsiTheme="majorBidi" w:cstheme="majorBidi"/>
          <w:color w:val="000000"/>
          <w:lang w:bidi="he-IL"/>
        </w:rPr>
        <w:t>The creed, therefore, states that t</w:t>
      </w:r>
      <w:r w:rsidRPr="00650C83">
        <w:rPr>
          <w:rFonts w:asciiTheme="majorBidi" w:eastAsia="Times New Roman" w:hAnsiTheme="majorBidi" w:cstheme="majorBidi"/>
          <w:color w:val="000000"/>
          <w:lang w:bidi="he-IL"/>
        </w:rPr>
        <w:t>he</w:t>
      </w:r>
      <w:r w:rsidR="00A7537A" w:rsidRPr="00650C83">
        <w:rPr>
          <w:rFonts w:asciiTheme="majorBidi" w:eastAsia="Times New Roman" w:hAnsiTheme="majorBidi" w:cstheme="majorBidi"/>
          <w:color w:val="000000"/>
          <w:lang w:bidi="he-IL"/>
        </w:rPr>
        <w:t xml:space="preserve"> union of the human and Divine in</w:t>
      </w:r>
      <w:r w:rsidR="00A7537A" w:rsidRPr="00A7537A">
        <w:rPr>
          <w:rFonts w:asciiTheme="majorBidi" w:eastAsia="Times New Roman" w:hAnsiTheme="majorBidi" w:cstheme="majorBidi"/>
          <w:color w:val="000000"/>
          <w:lang w:bidi="he-IL"/>
        </w:rPr>
        <w:t xml:space="preserve"> the Person of Jesus Christ is a real, organic union, where his Divine and human nature </w:t>
      </w:r>
      <w:r>
        <w:rPr>
          <w:rFonts w:asciiTheme="majorBidi" w:eastAsia="Times New Roman" w:hAnsiTheme="majorBidi" w:cstheme="majorBidi"/>
          <w:color w:val="000000"/>
          <w:lang w:bidi="he-IL"/>
        </w:rPr>
        <w:t>come</w:t>
      </w:r>
      <w:r w:rsidR="00A7537A" w:rsidRPr="00A7537A">
        <w:rPr>
          <w:rFonts w:asciiTheme="majorBidi" w:eastAsia="Times New Roman" w:hAnsiTheme="majorBidi" w:cstheme="majorBidi"/>
          <w:color w:val="000000"/>
          <w:lang w:bidi="he-IL"/>
        </w:rPr>
        <w:t xml:space="preserve"> “</w:t>
      </w:r>
      <w:r w:rsidR="00A7537A" w:rsidRPr="00250153">
        <w:rPr>
          <w:rFonts w:asciiTheme="majorBidi" w:eastAsia="Times New Roman" w:hAnsiTheme="majorBidi" w:cstheme="majorBidi"/>
          <w:i/>
          <w:iCs/>
          <w:color w:val="000000"/>
          <w:lang w:bidi="he-IL"/>
        </w:rPr>
        <w:t>together to form one Person and subsistence</w:t>
      </w:r>
      <w:r w:rsidR="00A7537A" w:rsidRPr="00250153">
        <w:rPr>
          <w:rFonts w:asciiTheme="majorBidi" w:eastAsia="Times New Roman" w:hAnsiTheme="majorBidi" w:cstheme="majorBidi"/>
          <w:color w:val="000000"/>
          <w:lang w:bidi="he-IL"/>
        </w:rPr>
        <w:t>.”</w:t>
      </w:r>
    </w:p>
    <w:p w14:paraId="3B8C766A" w14:textId="4B71828A" w:rsidR="00250153" w:rsidRPr="00250153" w:rsidRDefault="00250153" w:rsidP="00250153">
      <w:pPr>
        <w:ind w:firstLine="547"/>
        <w:rPr>
          <w:rFonts w:asciiTheme="majorBidi" w:eastAsia="Times New Roman" w:hAnsiTheme="majorBidi" w:cstheme="majorBidi"/>
          <w:color w:val="000000"/>
          <w:lang w:bidi="he-IL"/>
        </w:rPr>
      </w:pPr>
      <w:r w:rsidRPr="00250153">
        <w:rPr>
          <w:rFonts w:asciiTheme="majorBidi" w:eastAsia="Times New Roman" w:hAnsiTheme="majorBidi" w:cstheme="majorBidi"/>
          <w:color w:val="0070C0"/>
          <w:lang w:bidi="he-IL"/>
        </w:rPr>
        <w:t xml:space="preserve">How does the Son of God subsist and act in two natures in one Person? </w:t>
      </w:r>
      <w:r w:rsidRPr="00250153">
        <w:rPr>
          <w:rFonts w:asciiTheme="majorBidi" w:eastAsia="Times New Roman" w:hAnsiTheme="majorBidi" w:cstheme="majorBidi"/>
          <w:color w:val="000000"/>
          <w:lang w:bidi="he-IL"/>
        </w:rPr>
        <w:t>Without Confusion, Without Change, Without Division, and Without Separation</w:t>
      </w:r>
      <w:r>
        <w:rPr>
          <w:rFonts w:asciiTheme="majorBidi" w:eastAsia="Times New Roman" w:hAnsiTheme="majorBidi" w:cstheme="majorBidi"/>
          <w:color w:val="000000"/>
          <w:lang w:bidi="he-IL"/>
        </w:rPr>
        <w:t xml:space="preserve">. </w:t>
      </w:r>
      <w:r w:rsidRPr="00250153">
        <w:rPr>
          <w:rFonts w:asciiTheme="majorBidi" w:eastAsia="Times New Roman" w:hAnsiTheme="majorBidi" w:cstheme="majorBidi"/>
          <w:color w:val="0070C0"/>
          <w:lang w:bidi="he-IL"/>
        </w:rPr>
        <w:t>Questions?</w:t>
      </w:r>
    </w:p>
    <w:p w14:paraId="4C7DD387" w14:textId="7814A0F2" w:rsidR="000713F4" w:rsidRDefault="000713F4" w:rsidP="000713F4">
      <w:r w:rsidRPr="00A7537A">
        <w:rPr>
          <w:b/>
          <w:bCs/>
          <w:color w:val="4472C4" w:themeColor="accent1"/>
        </w:rPr>
        <w:t xml:space="preserve">III. Could Christ have </w:t>
      </w:r>
      <w:r w:rsidR="00A7537A" w:rsidRPr="00A7537A">
        <w:rPr>
          <w:b/>
          <w:bCs/>
          <w:color w:val="4472C4" w:themeColor="accent1"/>
        </w:rPr>
        <w:t>S</w:t>
      </w:r>
      <w:r w:rsidRPr="00A7537A">
        <w:rPr>
          <w:b/>
          <w:bCs/>
          <w:color w:val="4472C4" w:themeColor="accent1"/>
        </w:rPr>
        <w:t>inned</w:t>
      </w:r>
      <w:r>
        <w:t>?</w:t>
      </w:r>
      <w:r w:rsidR="00E945FB">
        <w:rPr>
          <w:rStyle w:val="FootnoteReference"/>
        </w:rPr>
        <w:footnoteReference w:id="5"/>
      </w:r>
    </w:p>
    <w:p w14:paraId="1BC2DC2C" w14:textId="1510486E" w:rsidR="00486FE2" w:rsidRDefault="00E945FB" w:rsidP="006430AD">
      <w:r>
        <w:tab/>
      </w:r>
      <w:r w:rsidRPr="00250153">
        <w:rPr>
          <w:color w:val="7030A0"/>
        </w:rPr>
        <w:t>Jesus is unfallen, sinless, and impeccable (meaning he could not sin)</w:t>
      </w:r>
      <w:r w:rsidR="002F1707">
        <w:rPr>
          <w:color w:val="7030A0"/>
        </w:rPr>
        <w:t xml:space="preserve">. </w:t>
      </w:r>
      <w:r w:rsidR="002F1707">
        <w:t xml:space="preserve">We will unpack this with three Biblical and indisputable propositions. </w:t>
      </w:r>
      <w:r w:rsidR="006430AD" w:rsidRPr="00250153">
        <w:rPr>
          <w:color w:val="7030A0"/>
        </w:rPr>
        <w:t xml:space="preserve"> </w:t>
      </w:r>
      <w:r w:rsidR="00D06471" w:rsidRPr="00D06471">
        <w:rPr>
          <w:b/>
          <w:bCs/>
        </w:rPr>
        <w:t xml:space="preserve">First, </w:t>
      </w:r>
      <w:r w:rsidR="00E37C27">
        <w:rPr>
          <w:b/>
          <w:bCs/>
        </w:rPr>
        <w:t>the Bible</w:t>
      </w:r>
      <w:r w:rsidR="00D06471" w:rsidRPr="00D06471">
        <w:rPr>
          <w:b/>
          <w:bCs/>
        </w:rPr>
        <w:t xml:space="preserve"> </w:t>
      </w:r>
      <w:r w:rsidR="00BF710C">
        <w:rPr>
          <w:b/>
          <w:bCs/>
        </w:rPr>
        <w:t>affirms</w:t>
      </w:r>
      <w:r w:rsidR="00D06471" w:rsidRPr="00D06471">
        <w:rPr>
          <w:b/>
          <w:bCs/>
        </w:rPr>
        <w:t xml:space="preserve"> that Christ did not sin</w:t>
      </w:r>
      <w:r w:rsidR="00D06471">
        <w:t>.</w:t>
      </w:r>
      <w:r w:rsidR="00E37C27">
        <w:t xml:space="preserve"> Jesus</w:t>
      </w:r>
      <w:r w:rsidR="00D06471" w:rsidRPr="00D06471">
        <w:t xml:space="preserve"> is a high priest who is “</w:t>
      </w:r>
      <w:r w:rsidR="00D06471" w:rsidRPr="00D06471">
        <w:rPr>
          <w:i/>
          <w:iCs/>
        </w:rPr>
        <w:t>holy, blameless, unstained, separated from sinners</w:t>
      </w:r>
      <w:r w:rsidR="00D06471" w:rsidRPr="00D06471">
        <w:t xml:space="preserve">” (Heb. 7:26). </w:t>
      </w:r>
      <w:r w:rsidR="00D06471">
        <w:t>Paul refers to Jesus as one</w:t>
      </w:r>
      <w:r w:rsidR="00D06471" w:rsidRPr="00D06471">
        <w:t xml:space="preserve"> </w:t>
      </w:r>
      <w:r w:rsidR="00D06471">
        <w:t>“</w:t>
      </w:r>
      <w:r w:rsidR="00D06471" w:rsidRPr="00D06471">
        <w:rPr>
          <w:i/>
          <w:iCs/>
        </w:rPr>
        <w:t>who knew no sin</w:t>
      </w:r>
      <w:r w:rsidR="00D06471" w:rsidRPr="00D06471">
        <w:t>” (2 Cor. 5:21).</w:t>
      </w:r>
      <w:r w:rsidR="00D06471">
        <w:t xml:space="preserve"> </w:t>
      </w:r>
      <w:r w:rsidR="00E37C27">
        <w:t>P</w:t>
      </w:r>
      <w:r w:rsidR="00D06471" w:rsidRPr="00D06471">
        <w:t>eter speaks of Jesus as “</w:t>
      </w:r>
      <w:r w:rsidR="00D06471" w:rsidRPr="00E37C27">
        <w:rPr>
          <w:i/>
          <w:iCs/>
        </w:rPr>
        <w:t>a lamb without blemish or spot</w:t>
      </w:r>
      <w:r w:rsidR="00D06471" w:rsidRPr="00D06471">
        <w:t>” (1 Peter 1:19)</w:t>
      </w:r>
      <w:r w:rsidR="008814CC">
        <w:t xml:space="preserve">. </w:t>
      </w:r>
      <w:r w:rsidR="00E37C27">
        <w:t xml:space="preserve">Peter </w:t>
      </w:r>
      <w:r w:rsidR="00E37C27" w:rsidRPr="00E37C27">
        <w:t>directly states, “</w:t>
      </w:r>
      <w:r w:rsidR="00E37C27" w:rsidRPr="00E37C27">
        <w:rPr>
          <w:i/>
        </w:rPr>
        <w:t>He committed no sin;</w:t>
      </w:r>
      <w:r w:rsidR="00E37C27" w:rsidRPr="00E37C27">
        <w:t xml:space="preserve"> </w:t>
      </w:r>
      <w:r w:rsidR="00E37C27" w:rsidRPr="00E37C27">
        <w:rPr>
          <w:i/>
          <w:iCs/>
        </w:rPr>
        <w:t>no guile was found on his lips</w:t>
      </w:r>
      <w:r w:rsidR="00E37C27" w:rsidRPr="00E37C27">
        <w:t xml:space="preserve">” (1 Peter 2:22). John, calls Jesus Christ </w:t>
      </w:r>
      <w:r w:rsidR="00E37C27">
        <w:t>“</w:t>
      </w:r>
      <w:r w:rsidR="00E37C27" w:rsidRPr="00E37C27">
        <w:rPr>
          <w:i/>
          <w:iCs/>
        </w:rPr>
        <w:t>the righteous</w:t>
      </w:r>
      <w:r w:rsidR="00E37C27" w:rsidRPr="00E37C27">
        <w:t>” (1 John 2:1) and says, “</w:t>
      </w:r>
      <w:r w:rsidR="00E37C27" w:rsidRPr="00E37C27">
        <w:rPr>
          <w:i/>
          <w:iCs/>
        </w:rPr>
        <w:t>In him there is no sin</w:t>
      </w:r>
      <w:r w:rsidR="00E37C27" w:rsidRPr="00E37C27">
        <w:t>” (1 John 3:5)</w:t>
      </w:r>
      <w:r w:rsidR="00E37C27">
        <w:t>.</w:t>
      </w:r>
      <w:r w:rsidR="00BF710C">
        <w:t xml:space="preserve"> </w:t>
      </w:r>
    </w:p>
    <w:p w14:paraId="2BA9C5C7" w14:textId="6C90BCFE" w:rsidR="00E945FB" w:rsidRPr="00E945FB" w:rsidRDefault="00BF710C" w:rsidP="00E945FB">
      <w:pPr>
        <w:ind w:firstLine="720"/>
      </w:pPr>
      <w:r w:rsidRPr="00BF710C">
        <w:rPr>
          <w:color w:val="0070C0"/>
        </w:rPr>
        <w:t xml:space="preserve">Can he be truly human without sin? </w:t>
      </w:r>
      <w:r w:rsidRPr="00BF710C">
        <w:t>God created man upright (Ecc 7:2), holy, and righteous.</w:t>
      </w:r>
      <w:r w:rsidR="00486FE2">
        <w:t xml:space="preserve"> Remember, Adam and Eve were truly and fully human </w:t>
      </w:r>
      <w:r w:rsidR="00486FE2" w:rsidRPr="00486FE2">
        <w:rPr>
          <w:i/>
          <w:iCs/>
        </w:rPr>
        <w:t xml:space="preserve">before </w:t>
      </w:r>
      <w:r w:rsidR="00486FE2">
        <w:t xml:space="preserve">they sinned. </w:t>
      </w:r>
      <w:r w:rsidR="00E945FB" w:rsidRPr="008814CC">
        <w:rPr>
          <w:color w:val="7030A0"/>
        </w:rPr>
        <w:t xml:space="preserve">Sin is </w:t>
      </w:r>
      <w:r w:rsidR="008A4B59" w:rsidRPr="008814CC">
        <w:rPr>
          <w:color w:val="7030A0"/>
        </w:rPr>
        <w:t xml:space="preserve">an </w:t>
      </w:r>
      <w:r w:rsidR="00E945FB" w:rsidRPr="008814CC">
        <w:rPr>
          <w:color w:val="7030A0"/>
        </w:rPr>
        <w:lastRenderedPageBreak/>
        <w:t>aberration of God’s original creation</w:t>
      </w:r>
      <w:r w:rsidR="008A4B59" w:rsidRPr="008814CC">
        <w:rPr>
          <w:color w:val="7030A0"/>
        </w:rPr>
        <w:t>,</w:t>
      </w:r>
      <w:r w:rsidR="00E945FB" w:rsidRPr="008814CC">
        <w:rPr>
          <w:color w:val="7030A0"/>
        </w:rPr>
        <w:t xml:space="preserve"> and our glorification will eternally free us from it</w:t>
      </w:r>
      <w:r w:rsidR="00E945FB">
        <w:t xml:space="preserve">. </w:t>
      </w:r>
      <w:r w:rsidR="008A4B59" w:rsidRPr="008814CC">
        <w:rPr>
          <w:color w:val="ED7D31" w:themeColor="accent2"/>
        </w:rPr>
        <w:t xml:space="preserve">Therefore, </w:t>
      </w:r>
      <w:r w:rsidR="00E945FB" w:rsidRPr="008814CC">
        <w:rPr>
          <w:color w:val="ED7D31" w:themeColor="accent2"/>
        </w:rPr>
        <w:t>Fallenness is </w:t>
      </w:r>
      <w:r w:rsidR="00E945FB" w:rsidRPr="008814CC">
        <w:rPr>
          <w:i/>
          <w:iCs/>
          <w:color w:val="ED7D31" w:themeColor="accent2"/>
        </w:rPr>
        <w:t>not</w:t>
      </w:r>
      <w:r w:rsidR="00E945FB" w:rsidRPr="008814CC">
        <w:rPr>
          <w:color w:val="ED7D31" w:themeColor="accent2"/>
        </w:rPr>
        <w:t> essential to humanity</w:t>
      </w:r>
      <w:r w:rsidR="00E945FB">
        <w:t xml:space="preserve">. </w:t>
      </w:r>
    </w:p>
    <w:p w14:paraId="32792945" w14:textId="04009B3A" w:rsidR="00D06471" w:rsidRPr="00D06471" w:rsidRDefault="00E945FB" w:rsidP="00E945FB">
      <w:pPr>
        <w:ind w:firstLine="720"/>
      </w:pPr>
      <w:r w:rsidRPr="008814CC">
        <w:rPr>
          <w:color w:val="7030A0"/>
        </w:rPr>
        <w:t>Christ is not “</w:t>
      </w:r>
      <w:r w:rsidRPr="008814CC">
        <w:rPr>
          <w:i/>
          <w:iCs/>
          <w:color w:val="7030A0"/>
        </w:rPr>
        <w:t>in Adam</w:t>
      </w:r>
      <w:r w:rsidRPr="008814CC">
        <w:rPr>
          <w:color w:val="7030A0"/>
        </w:rPr>
        <w:t>” as we are in Adam (Romans 5), so the Son does not assume our fallenness in his incarnation</w:t>
      </w:r>
      <w:r>
        <w:t>.</w:t>
      </w:r>
      <w:r w:rsidRPr="00E945FB">
        <w:t> </w:t>
      </w:r>
      <w:r w:rsidR="008A4B59">
        <w:t xml:space="preserve">Instead, </w:t>
      </w:r>
      <w:r w:rsidR="00486FE2" w:rsidRPr="00486FE2">
        <w:t>God sent his Son “</w:t>
      </w:r>
      <w:r w:rsidR="00486FE2" w:rsidRPr="00486FE2">
        <w:rPr>
          <w:i/>
        </w:rPr>
        <w:t>in the likeness of sinful flesh and for sin</w:t>
      </w:r>
      <w:r w:rsidR="00486FE2" w:rsidRPr="00486FE2">
        <w:t>” (Rom. 8:3).</w:t>
      </w:r>
      <w:r w:rsidR="00486FE2">
        <w:t xml:space="preserve"> P</w:t>
      </w:r>
      <w:r>
        <w:t xml:space="preserve">aul </w:t>
      </w:r>
      <w:r w:rsidR="00486FE2">
        <w:t xml:space="preserve">taught that Jesus became truly and fully human, with a </w:t>
      </w:r>
      <w:r w:rsidR="00F45FC7">
        <w:t>natural</w:t>
      </w:r>
      <w:r w:rsidR="00486FE2">
        <w:t xml:space="preserve"> human body,</w:t>
      </w:r>
      <w:r w:rsidR="00486FE2" w:rsidRPr="00486FE2">
        <w:t xml:space="preserve"> </w:t>
      </w:r>
      <w:r w:rsidR="00486FE2">
        <w:t xml:space="preserve">even though he did not have a </w:t>
      </w:r>
      <w:r w:rsidR="00F45FC7">
        <w:t>sinful</w:t>
      </w:r>
      <w:r w:rsidR="00486FE2">
        <w:t xml:space="preserve"> nature like us. </w:t>
      </w:r>
    </w:p>
    <w:p w14:paraId="6D30F828" w14:textId="4D4BE479" w:rsidR="00D06471" w:rsidRDefault="00D06471" w:rsidP="00E945FB">
      <w:pPr>
        <w:ind w:firstLine="720"/>
      </w:pPr>
      <w:r w:rsidRPr="00BF710C">
        <w:rPr>
          <w:b/>
          <w:bCs/>
        </w:rPr>
        <w:t xml:space="preserve">Yet, </w:t>
      </w:r>
      <w:r w:rsidR="00E37C27" w:rsidRPr="00BF710C">
        <w:rPr>
          <w:b/>
          <w:bCs/>
        </w:rPr>
        <w:t xml:space="preserve">secondly, the Bible affirms </w:t>
      </w:r>
      <w:r w:rsidRPr="00BF710C">
        <w:rPr>
          <w:b/>
          <w:bCs/>
        </w:rPr>
        <w:t>he was genuinely tempted in every way</w:t>
      </w:r>
      <w:r>
        <w:t>.</w:t>
      </w:r>
      <w:r w:rsidR="00BF710C">
        <w:t xml:space="preserve"> </w:t>
      </w:r>
      <w:r w:rsidR="00BF710C" w:rsidRPr="008814CC">
        <w:rPr>
          <w:color w:val="0070C0"/>
        </w:rPr>
        <w:t>The Gospels portray Jesus’ successful resistance to the Devil’s temptations in the desert, paralleling Adam and Eve’s failure with temptation in paradise</w:t>
      </w:r>
      <w:r w:rsidR="00BF710C" w:rsidRPr="00BF710C">
        <w:t xml:space="preserve">. </w:t>
      </w:r>
      <w:r>
        <w:t xml:space="preserve"> </w:t>
      </w:r>
      <w:r w:rsidR="00E37C27" w:rsidRPr="00E37C27">
        <w:t>Jesus is “</w:t>
      </w:r>
      <w:r w:rsidR="00E37C27" w:rsidRPr="00E37C27">
        <w:rPr>
          <w:i/>
          <w:iCs/>
        </w:rPr>
        <w:t>one who in every respect has been tempted as we are</w:t>
      </w:r>
      <w:r w:rsidR="00E37C27" w:rsidRPr="00E37C27">
        <w:t xml:space="preserve">, </w:t>
      </w:r>
      <w:r w:rsidR="00E37C27" w:rsidRPr="00E37C27">
        <w:rPr>
          <w:i/>
        </w:rPr>
        <w:t>yet without sin</w:t>
      </w:r>
      <w:r w:rsidR="00E37C27" w:rsidRPr="00E37C27">
        <w:t>” (Heb. 4:15).</w:t>
      </w:r>
      <w:r w:rsidR="00E37C27">
        <w:t xml:space="preserve"> Because “</w:t>
      </w:r>
      <w:r w:rsidR="00E37C27" w:rsidRPr="00BF710C">
        <w:rPr>
          <w:i/>
          <w:iCs/>
        </w:rPr>
        <w:t>he himself has suffered when tempted, he is able to help those who are being tempted</w:t>
      </w:r>
      <w:r w:rsidR="00E37C27">
        <w:t>” (Heb. 2:18)</w:t>
      </w:r>
      <w:r w:rsidR="00E37C27" w:rsidRPr="00E37C27">
        <w:t>.</w:t>
      </w:r>
      <w:r w:rsidR="00E37C27">
        <w:t xml:space="preserve"> The author Hebrews also asserts, “</w:t>
      </w:r>
      <w:r w:rsidR="00E37C27" w:rsidRPr="00E37C27">
        <w:rPr>
          <w:i/>
          <w:iCs/>
        </w:rPr>
        <w:t>Although he was a son, he learned obedience through what he suffered</w:t>
      </w:r>
      <w:r w:rsidR="00E37C27">
        <w:t xml:space="preserve">” (Heb. 5:7-8). </w:t>
      </w:r>
      <w:r w:rsidR="00E37C27" w:rsidRPr="00E37C27">
        <w:rPr>
          <w:color w:val="0070C0"/>
        </w:rPr>
        <w:t>Yet if Jesus never sinned, how could he “</w:t>
      </w:r>
      <w:r w:rsidR="00E37C27" w:rsidRPr="00E37C27">
        <w:rPr>
          <w:i/>
          <w:iCs/>
          <w:color w:val="0070C0"/>
        </w:rPr>
        <w:t>learn obedience</w:t>
      </w:r>
      <w:r w:rsidR="00E37C27" w:rsidRPr="00E37C27">
        <w:t xml:space="preserve">”? </w:t>
      </w:r>
      <w:r w:rsidR="00BF710C" w:rsidRPr="008814CC">
        <w:rPr>
          <w:color w:val="0070C0"/>
        </w:rPr>
        <w:t>Like</w:t>
      </w:r>
      <w:r w:rsidR="00E37C27" w:rsidRPr="008814CC">
        <w:rPr>
          <w:color w:val="0070C0"/>
        </w:rPr>
        <w:t xml:space="preserve"> all human children</w:t>
      </w:r>
      <w:r w:rsidR="00E37C27">
        <w:t>, Jesus grew</w:t>
      </w:r>
      <w:r w:rsidR="009D056B">
        <w:t>, took</w:t>
      </w:r>
      <w:r w:rsidR="00E37C27">
        <w:t xml:space="preserve"> </w:t>
      </w:r>
      <w:r w:rsidR="00E37C27" w:rsidRPr="00E37C27">
        <w:t>more responsibility</w:t>
      </w:r>
      <w:r w:rsidR="009D056B">
        <w:t>,</w:t>
      </w:r>
      <w:r w:rsidR="00E37C27">
        <w:t xml:space="preserve"> and experienced greater temptations over time.</w:t>
      </w:r>
      <w:r w:rsidR="00E945FB" w:rsidRPr="00E945FB">
        <w:t xml:space="preserve"> </w:t>
      </w:r>
    </w:p>
    <w:p w14:paraId="2E5F6436" w14:textId="34FFA86F" w:rsidR="00F45FC7" w:rsidRPr="00E945FB" w:rsidRDefault="00F45FC7" w:rsidP="00E945FB">
      <w:pPr>
        <w:ind w:firstLine="720"/>
        <w:rPr>
          <w:color w:val="0070C0"/>
        </w:rPr>
      </w:pPr>
      <w:r w:rsidRPr="00F45FC7">
        <w:t>Although Jesus is fully human, he is also the divine Son</w:t>
      </w:r>
      <w:r w:rsidR="00E945FB">
        <w:t>. H</w:t>
      </w:r>
      <w:r w:rsidR="00E945FB" w:rsidRPr="00E945FB">
        <w:t xml:space="preserve">is temptations were </w:t>
      </w:r>
      <w:r w:rsidR="00E945FB">
        <w:t xml:space="preserve">not all </w:t>
      </w:r>
      <w:r w:rsidR="00E945FB" w:rsidRPr="00E945FB">
        <w:t>identical to ours in every respect</w:t>
      </w:r>
      <w:r w:rsidR="00E945FB">
        <w:t xml:space="preserve">. </w:t>
      </w:r>
      <w:r w:rsidR="00E945FB" w:rsidRPr="00E945FB">
        <w:rPr>
          <w:color w:val="0070C0"/>
        </w:rPr>
        <w:t>For example, we are not tempted to</w:t>
      </w:r>
      <w:r w:rsidRPr="00E945FB">
        <w:rPr>
          <w:color w:val="0070C0"/>
        </w:rPr>
        <w:t xml:space="preserve"> turn stones into </w:t>
      </w:r>
      <w:r w:rsidR="00E945FB" w:rsidRPr="00E945FB">
        <w:rPr>
          <w:color w:val="0070C0"/>
        </w:rPr>
        <w:t xml:space="preserve">bread or </w:t>
      </w:r>
      <w:r w:rsidR="00E945FB">
        <w:rPr>
          <w:color w:val="0070C0"/>
        </w:rPr>
        <w:t xml:space="preserve">to leap from the Temple. </w:t>
      </w:r>
      <w:r w:rsidR="008814CC" w:rsidRPr="008814CC">
        <w:rPr>
          <w:color w:val="ED7D31" w:themeColor="accent2"/>
        </w:rPr>
        <w:t xml:space="preserve">Therefore, </w:t>
      </w:r>
      <w:r w:rsidR="008814CC" w:rsidRPr="00BF710C">
        <w:rPr>
          <w:color w:val="ED7D31" w:themeColor="accent2"/>
        </w:rPr>
        <w:t>Jesus was tempted by</w:t>
      </w:r>
      <w:r w:rsidR="008814CC">
        <w:rPr>
          <w:color w:val="ED7D31" w:themeColor="accent2"/>
        </w:rPr>
        <w:t xml:space="preserve"> </w:t>
      </w:r>
      <w:r w:rsidR="008814CC" w:rsidRPr="00BF710C">
        <w:rPr>
          <w:color w:val="ED7D31" w:themeColor="accent2"/>
        </w:rPr>
        <w:t>normal </w:t>
      </w:r>
      <w:r w:rsidR="008814CC" w:rsidRPr="00BF710C">
        <w:rPr>
          <w:i/>
          <w:iCs/>
          <w:color w:val="ED7D31" w:themeColor="accent2"/>
        </w:rPr>
        <w:t>sinless</w:t>
      </w:r>
      <w:r w:rsidR="008814CC" w:rsidRPr="00BF710C">
        <w:rPr>
          <w:color w:val="ED7D31" w:themeColor="accent2"/>
        </w:rPr>
        <w:t> human weaknesses</w:t>
      </w:r>
      <w:r w:rsidR="008814CC">
        <w:rPr>
          <w:color w:val="ED7D31" w:themeColor="accent2"/>
        </w:rPr>
        <w:t xml:space="preserve"> in a fallen world</w:t>
      </w:r>
      <w:r w:rsidR="008814CC" w:rsidRPr="00BF710C">
        <w:rPr>
          <w:color w:val="ED7D31" w:themeColor="accent2"/>
        </w:rPr>
        <w:t xml:space="preserve"> and </w:t>
      </w:r>
      <w:r w:rsidR="008814CC" w:rsidRPr="00BF710C">
        <w:rPr>
          <w:i/>
          <w:iCs/>
          <w:color w:val="ED7D31" w:themeColor="accent2"/>
        </w:rPr>
        <w:t>external</w:t>
      </w:r>
      <w:r w:rsidR="008814CC" w:rsidRPr="00BF710C">
        <w:rPr>
          <w:color w:val="ED7D31" w:themeColor="accent2"/>
        </w:rPr>
        <w:t> forces, not internal sinful desires</w:t>
      </w:r>
      <w:r w:rsidR="008814CC" w:rsidRPr="00BF710C">
        <w:t>.</w:t>
      </w:r>
    </w:p>
    <w:p w14:paraId="71DE7D3A" w14:textId="745F19D8" w:rsidR="00E945FB" w:rsidRPr="00C9200C" w:rsidRDefault="00BF710C" w:rsidP="008814CC">
      <w:pPr>
        <w:ind w:firstLine="720"/>
      </w:pPr>
      <w:r w:rsidRPr="00F45FC7">
        <w:rPr>
          <w:b/>
          <w:bCs/>
        </w:rPr>
        <w:t xml:space="preserve">Thirdly, the Bible affirms </w:t>
      </w:r>
      <w:r w:rsidR="00D06471" w:rsidRPr="00F45FC7">
        <w:rPr>
          <w:b/>
          <w:bCs/>
        </w:rPr>
        <w:t>that “</w:t>
      </w:r>
      <w:r w:rsidR="00D06471" w:rsidRPr="00F45FC7">
        <w:rPr>
          <w:b/>
          <w:bCs/>
          <w:i/>
          <w:iCs/>
        </w:rPr>
        <w:t>God cannot be tempted with evil</w:t>
      </w:r>
      <w:r w:rsidR="00D06471" w:rsidRPr="00F45FC7">
        <w:rPr>
          <w:b/>
          <w:bCs/>
        </w:rPr>
        <w:t>” (James 1:13)</w:t>
      </w:r>
      <w:r w:rsidR="00D06471" w:rsidRPr="00D06471">
        <w:t>.</w:t>
      </w:r>
      <w:r w:rsidR="00F45FC7">
        <w:t xml:space="preserve"> God is purely good, </w:t>
      </w:r>
      <w:r w:rsidR="00F45FC7" w:rsidRPr="00F45FC7">
        <w:t>“</w:t>
      </w:r>
      <w:r w:rsidR="00F45FC7" w:rsidRPr="00F45FC7">
        <w:rPr>
          <w:i/>
          <w:iCs/>
        </w:rPr>
        <w:t>with whom there is no variation or shadow due to change</w:t>
      </w:r>
      <w:r w:rsidR="00F45FC7" w:rsidRPr="00F45FC7">
        <w:t>” (James 1:17).</w:t>
      </w:r>
      <w:r w:rsidR="00E945FB">
        <w:t xml:space="preserve"> </w:t>
      </w:r>
      <w:r w:rsidR="00E945FB" w:rsidRPr="00E945FB">
        <w:t xml:space="preserve">God </w:t>
      </w:r>
      <w:r w:rsidR="00E945FB" w:rsidRPr="00E945FB">
        <w:rPr>
          <w:i/>
          <w:iCs/>
        </w:rPr>
        <w:t>in His divine nature</w:t>
      </w:r>
      <w:r w:rsidR="00E945FB" w:rsidRPr="00E945FB">
        <w:t xml:space="preserve"> is unable </w:t>
      </w:r>
      <w:r w:rsidR="00E945FB">
        <w:t>to be tempted</w:t>
      </w:r>
      <w:r w:rsidR="00E945FB" w:rsidRPr="00E945FB">
        <w:rPr>
          <w:i/>
          <w:iCs/>
        </w:rPr>
        <w:t xml:space="preserve">. </w:t>
      </w:r>
      <w:r w:rsidR="00C9200C">
        <w:t>This is because he</w:t>
      </w:r>
      <w:r w:rsidR="00E945FB">
        <w:t xml:space="preserve">, unlike us, is not subject to </w:t>
      </w:r>
      <w:r w:rsidR="00C9200C">
        <w:t xml:space="preserve">the </w:t>
      </w:r>
      <w:r w:rsidR="00E945FB" w:rsidRPr="00E945FB">
        <w:t xml:space="preserve">involuntary movements of </w:t>
      </w:r>
      <w:r w:rsidR="00C9200C">
        <w:t xml:space="preserve">his </w:t>
      </w:r>
      <w:r w:rsidR="00E945FB" w:rsidRPr="00E945FB">
        <w:t>soul</w:t>
      </w:r>
      <w:r w:rsidR="002F1707">
        <w:t xml:space="preserve"> or emotions</w:t>
      </w:r>
      <w:r w:rsidR="008A4B59" w:rsidRPr="00C9200C">
        <w:t>.</w:t>
      </w:r>
      <w:r w:rsidR="002F1707">
        <w:t xml:space="preserve"> God acts with perfect self-control that is consistent with his character. Please understand, we need a God who doesn’t </w:t>
      </w:r>
      <w:proofErr w:type="spellStart"/>
      <w:r w:rsidR="002F1707">
        <w:t>expereince</w:t>
      </w:r>
      <w:proofErr w:type="spellEnd"/>
      <w:r w:rsidR="002F1707">
        <w:t xml:space="preserve"> </w:t>
      </w:r>
      <w:r w:rsidR="002F1707">
        <w:lastRenderedPageBreak/>
        <w:t xml:space="preserve">temptation like us. Consider this scenario: </w:t>
      </w:r>
      <w:r w:rsidR="006C4D0F">
        <w:rPr>
          <w:color w:val="0070C0"/>
        </w:rPr>
        <w:t>“</w:t>
      </w:r>
      <w:r w:rsidR="00C9200C" w:rsidRPr="00C9200C">
        <w:rPr>
          <w:color w:val="0070C0"/>
        </w:rPr>
        <w:t>If you are ill and in bed</w:t>
      </w:r>
      <w:r w:rsidR="00C9200C">
        <w:rPr>
          <w:color w:val="0070C0"/>
        </w:rPr>
        <w:t>,</w:t>
      </w:r>
      <w:r w:rsidR="00C9200C" w:rsidRPr="00C9200C">
        <w:rPr>
          <w:color w:val="0070C0"/>
        </w:rPr>
        <w:t xml:space="preserve"> and your doctor comes to visit, what do you want him to do? Are you interested in hearing about </w:t>
      </w:r>
      <w:r w:rsidR="008814CC">
        <w:rPr>
          <w:color w:val="0070C0"/>
        </w:rPr>
        <w:t xml:space="preserve">how he </w:t>
      </w:r>
      <w:r w:rsidR="008814CC" w:rsidRPr="008814CC">
        <w:rPr>
          <w:color w:val="0070C0"/>
        </w:rPr>
        <w:t>suffer</w:t>
      </w:r>
      <w:r w:rsidR="008814CC">
        <w:rPr>
          <w:color w:val="0070C0"/>
        </w:rPr>
        <w:t>s</w:t>
      </w:r>
      <w:r w:rsidR="008814CC" w:rsidRPr="008814CC">
        <w:rPr>
          <w:color w:val="0070C0"/>
        </w:rPr>
        <w:t xml:space="preserve"> alongside you</w:t>
      </w:r>
      <w:r w:rsidR="008814CC">
        <w:rPr>
          <w:color w:val="0070C0"/>
        </w:rPr>
        <w:t>, telling you about</w:t>
      </w:r>
      <w:r w:rsidR="008814CC" w:rsidRPr="008814CC">
        <w:rPr>
          <w:color w:val="0070C0"/>
        </w:rPr>
        <w:t xml:space="preserve"> </w:t>
      </w:r>
      <w:r w:rsidR="00C9200C" w:rsidRPr="00C9200C">
        <w:rPr>
          <w:color w:val="0070C0"/>
        </w:rPr>
        <w:t xml:space="preserve">all his aches and pains so that you will know he understands </w:t>
      </w:r>
      <w:r w:rsidR="008814CC">
        <w:rPr>
          <w:color w:val="0070C0"/>
        </w:rPr>
        <w:t>your feelings</w:t>
      </w:r>
      <w:r w:rsidR="00C9200C" w:rsidRPr="00C9200C">
        <w:rPr>
          <w:color w:val="0070C0"/>
        </w:rPr>
        <w:t xml:space="preserve">? Or do you want </w:t>
      </w:r>
      <w:r w:rsidR="00C9200C">
        <w:rPr>
          <w:color w:val="0070C0"/>
        </w:rPr>
        <w:t>a healthy doctor</w:t>
      </w:r>
      <w:r w:rsidR="00C9200C" w:rsidRPr="00C9200C">
        <w:rPr>
          <w:color w:val="0070C0"/>
        </w:rPr>
        <w:t xml:space="preserve"> </w:t>
      </w:r>
      <w:r w:rsidR="00C9200C">
        <w:rPr>
          <w:color w:val="0070C0"/>
        </w:rPr>
        <w:t>who,</w:t>
      </w:r>
      <w:r w:rsidR="00C9200C" w:rsidRPr="00C9200C">
        <w:rPr>
          <w:color w:val="0070C0"/>
        </w:rPr>
        <w:t xml:space="preserve"> because of that</w:t>
      </w:r>
      <w:r w:rsidR="00C9200C">
        <w:rPr>
          <w:color w:val="0070C0"/>
        </w:rPr>
        <w:t>,</w:t>
      </w:r>
      <w:r w:rsidR="00C9200C" w:rsidRPr="00C9200C">
        <w:rPr>
          <w:color w:val="0070C0"/>
        </w:rPr>
        <w:t xml:space="preserve"> </w:t>
      </w:r>
      <w:r w:rsidR="00C9200C">
        <w:rPr>
          <w:color w:val="0070C0"/>
        </w:rPr>
        <w:t xml:space="preserve">is </w:t>
      </w:r>
      <w:r w:rsidR="00C9200C" w:rsidRPr="00C9200C">
        <w:rPr>
          <w:color w:val="0070C0"/>
        </w:rPr>
        <w:t>fully capable of treating you with the expectation that you will get better</w:t>
      </w:r>
      <w:r w:rsidR="00C9200C">
        <w:rPr>
          <w:color w:val="0070C0"/>
        </w:rPr>
        <w:t>?</w:t>
      </w:r>
      <w:r w:rsidR="006C4D0F">
        <w:rPr>
          <w:color w:val="0070C0"/>
        </w:rPr>
        <w:t>”</w:t>
      </w:r>
      <w:r w:rsidR="00C9200C" w:rsidRPr="00C9200C">
        <w:rPr>
          <w:color w:val="0070C0"/>
        </w:rPr>
        <w:t xml:space="preserve"> </w:t>
      </w:r>
      <w:r w:rsidR="00C9200C" w:rsidRPr="00C9200C">
        <w:t>That latter is precisely what God has done for us</w:t>
      </w:r>
      <w:r w:rsidR="008814CC">
        <w:t xml:space="preserve">. He does </w:t>
      </w:r>
      <w:r w:rsidR="00C9200C" w:rsidRPr="00C9200C">
        <w:t xml:space="preserve">not “share” </w:t>
      </w:r>
      <w:r w:rsidR="008814CC">
        <w:t xml:space="preserve">in </w:t>
      </w:r>
      <w:r w:rsidR="00C9200C" w:rsidRPr="00C9200C">
        <w:t>our temptation</w:t>
      </w:r>
      <w:r w:rsidR="008814CC">
        <w:t>s</w:t>
      </w:r>
      <w:r w:rsidR="00C9200C" w:rsidRPr="00C9200C">
        <w:t xml:space="preserve"> </w:t>
      </w:r>
      <w:r w:rsidR="00C9200C" w:rsidRPr="00C9200C">
        <w:rPr>
          <w:i/>
          <w:iCs/>
        </w:rPr>
        <w:t>in his divine nature</w:t>
      </w:r>
      <w:r w:rsidR="00C9200C" w:rsidRPr="00C9200C">
        <w:t>, but set</w:t>
      </w:r>
      <w:r w:rsidR="008814CC">
        <w:t>s</w:t>
      </w:r>
      <w:r w:rsidR="00C9200C" w:rsidRPr="00C9200C">
        <w:t xml:space="preserve"> us free from them, which he can only do if he is not subject to </w:t>
      </w:r>
      <w:r w:rsidR="00C9200C">
        <w:t>them</w:t>
      </w:r>
      <w:r w:rsidR="00C9200C" w:rsidRPr="00C9200C">
        <w:t xml:space="preserve"> himself</w:t>
      </w:r>
      <w:r w:rsidR="00C9200C">
        <w:t xml:space="preserve"> (in his divine nature)</w:t>
      </w:r>
      <w:r w:rsidR="00C9200C" w:rsidRPr="00C9200C">
        <w:t>.</w:t>
      </w:r>
    </w:p>
    <w:p w14:paraId="7623D8FF" w14:textId="32E76548" w:rsidR="00175569" w:rsidRDefault="008A4B59" w:rsidP="002F1707">
      <w:pPr>
        <w:ind w:firstLine="720"/>
      </w:pPr>
      <w:r w:rsidRPr="008A4B59">
        <w:rPr>
          <w:color w:val="0070C0"/>
        </w:rPr>
        <w:t>How do we put th</w:t>
      </w:r>
      <w:r w:rsidR="008814CC">
        <w:rPr>
          <w:color w:val="0070C0"/>
        </w:rPr>
        <w:t xml:space="preserve">ese </w:t>
      </w:r>
      <w:r w:rsidR="002F1707">
        <w:rPr>
          <w:color w:val="0070C0"/>
        </w:rPr>
        <w:t xml:space="preserve">three </w:t>
      </w:r>
      <w:r w:rsidR="008814CC">
        <w:rPr>
          <w:color w:val="0070C0"/>
        </w:rPr>
        <w:t>truths</w:t>
      </w:r>
      <w:r w:rsidRPr="008A4B59">
        <w:rPr>
          <w:color w:val="0070C0"/>
        </w:rPr>
        <w:t xml:space="preserve"> together</w:t>
      </w:r>
      <w:r>
        <w:t>?</w:t>
      </w:r>
      <w:r w:rsidR="002F1707">
        <w:t xml:space="preserve"> They come together in two propositions that </w:t>
      </w:r>
      <w:r w:rsidR="002F1707" w:rsidRPr="002F1707">
        <w:rPr>
          <w:color w:val="0070C0"/>
        </w:rPr>
        <w:t>are like two pieces of a puzzle that complete picture</w:t>
      </w:r>
      <w:r w:rsidR="002F1707" w:rsidRPr="002F1707">
        <w:t>.</w:t>
      </w:r>
      <w:r w:rsidR="002F1707">
        <w:t xml:space="preserve"> </w:t>
      </w:r>
      <w:r w:rsidRPr="008A4B59">
        <w:rPr>
          <w:color w:val="7030A0"/>
        </w:rPr>
        <w:t xml:space="preserve">First, </w:t>
      </w:r>
      <w:r w:rsidR="00E945FB" w:rsidRPr="008A4B59">
        <w:rPr>
          <w:color w:val="7030A0"/>
        </w:rPr>
        <w:t xml:space="preserve">Jesus’ temptations were genuine, for </w:t>
      </w:r>
      <w:r w:rsidR="00C9200C">
        <w:rPr>
          <w:color w:val="7030A0"/>
        </w:rPr>
        <w:t xml:space="preserve">he </w:t>
      </w:r>
      <w:r w:rsidR="00E945FB" w:rsidRPr="008A4B59">
        <w:rPr>
          <w:color w:val="7030A0"/>
        </w:rPr>
        <w:t>was tempted in His human nature</w:t>
      </w:r>
      <w:r w:rsidR="00C9200C">
        <w:rPr>
          <w:color w:val="7030A0"/>
        </w:rPr>
        <w:t>,</w:t>
      </w:r>
      <w:r w:rsidR="00E945FB" w:rsidRPr="008A4B59">
        <w:rPr>
          <w:color w:val="7030A0"/>
        </w:rPr>
        <w:t xml:space="preserve"> and his victories rendered human obedience for us</w:t>
      </w:r>
      <w:r w:rsidR="00E945FB" w:rsidRPr="00E945FB">
        <w:t xml:space="preserve">. </w:t>
      </w:r>
      <w:r w:rsidRPr="009F487C">
        <w:rPr>
          <w:color w:val="ED7D31" w:themeColor="accent2"/>
        </w:rPr>
        <w:t xml:space="preserve">Jesus’ temptations were </w:t>
      </w:r>
      <w:r w:rsidR="00C9200C" w:rsidRPr="009F487C">
        <w:rPr>
          <w:color w:val="ED7D31" w:themeColor="accent2"/>
        </w:rPr>
        <w:t>more challenging</w:t>
      </w:r>
      <w:r w:rsidRPr="009F487C">
        <w:rPr>
          <w:color w:val="ED7D31" w:themeColor="accent2"/>
        </w:rPr>
        <w:t xml:space="preserve"> and</w:t>
      </w:r>
      <w:r w:rsidR="005908F2" w:rsidRPr="009F487C">
        <w:rPr>
          <w:color w:val="ED7D31" w:themeColor="accent2"/>
        </w:rPr>
        <w:t>,</w:t>
      </w:r>
      <w:r w:rsidRPr="009F487C">
        <w:rPr>
          <w:color w:val="ED7D31" w:themeColor="accent2"/>
        </w:rPr>
        <w:t xml:space="preserve"> in a sense</w:t>
      </w:r>
      <w:r w:rsidR="00C9200C" w:rsidRPr="009F487C">
        <w:rPr>
          <w:color w:val="ED7D31" w:themeColor="accent2"/>
        </w:rPr>
        <w:t>,</w:t>
      </w:r>
      <w:r w:rsidRPr="009F487C">
        <w:rPr>
          <w:color w:val="ED7D31" w:themeColor="accent2"/>
        </w:rPr>
        <w:t xml:space="preserve"> </w:t>
      </w:r>
      <w:r w:rsidRPr="009F487C">
        <w:rPr>
          <w:i/>
          <w:iCs/>
          <w:color w:val="ED7D31" w:themeColor="accent2"/>
        </w:rPr>
        <w:t>more real</w:t>
      </w:r>
      <w:r w:rsidRPr="009F487C">
        <w:rPr>
          <w:color w:val="ED7D31" w:themeColor="accent2"/>
        </w:rPr>
        <w:t xml:space="preserve"> because </w:t>
      </w:r>
      <w:r w:rsidR="008814CC" w:rsidRPr="009F487C">
        <w:rPr>
          <w:color w:val="ED7D31" w:themeColor="accent2"/>
        </w:rPr>
        <w:t>he experienced the full force of Satan without yielding</w:t>
      </w:r>
      <w:r w:rsidR="00B16E73">
        <w:rPr>
          <w:color w:val="ED7D31" w:themeColor="accent2"/>
        </w:rPr>
        <w:t xml:space="preserve">. </w:t>
      </w:r>
      <w:r w:rsidR="00B16E73">
        <w:t>We give in once we reach a threshold. He never gave in, and so experienced the highest possible degree of pain and temptation.</w:t>
      </w:r>
      <w:r w:rsidR="008814CC" w:rsidRPr="009F487C">
        <w:rPr>
          <w:color w:val="ED7D31" w:themeColor="accent2"/>
        </w:rPr>
        <w:t xml:space="preserve"> </w:t>
      </w:r>
      <w:r w:rsidR="00532C72">
        <w:t>(</w:t>
      </w:r>
      <w:r w:rsidR="00175569">
        <w:rPr>
          <w:color w:val="0070C0"/>
        </w:rPr>
        <w:t>compare it to extreme physical pain. After a certain threshold, we faint. Likewise, as fallen humans, after a certain intensity of temptation, we typical give up instead of taking the way of escape</w:t>
      </w:r>
      <w:r w:rsidR="00532C72">
        <w:t>)</w:t>
      </w:r>
      <w:r w:rsidRPr="008A4B59">
        <w:t xml:space="preserve">. Jesus </w:t>
      </w:r>
      <w:r>
        <w:t>resisted</w:t>
      </w:r>
      <w:r w:rsidRPr="008A4B59">
        <w:t xml:space="preserve"> every temptation</w:t>
      </w:r>
      <w:r>
        <w:t xml:space="preserve"> in his human nature by the strength of </w:t>
      </w:r>
      <w:r w:rsidR="00C9200C">
        <w:t xml:space="preserve">his </w:t>
      </w:r>
      <w:r>
        <w:t xml:space="preserve">perfect dependence </w:t>
      </w:r>
      <w:r w:rsidRPr="008A4B59">
        <w:t>on God the Father and the Holy Spirit at every moment</w:t>
      </w:r>
      <w:r>
        <w:t xml:space="preserve"> (</w:t>
      </w:r>
      <w:r w:rsidRPr="008A4B59">
        <w:rPr>
          <w:color w:val="0070C0"/>
        </w:rPr>
        <w:t>e.g., refusal to turn stones into bread</w:t>
      </w:r>
      <w:r w:rsidR="00175569">
        <w:rPr>
          <w:color w:val="0070C0"/>
        </w:rPr>
        <w:t>; a temptation directed at his humanity</w:t>
      </w:r>
      <w:r>
        <w:t>)</w:t>
      </w:r>
      <w:r w:rsidRPr="008A4B59">
        <w:t xml:space="preserve">. </w:t>
      </w:r>
      <w:r w:rsidRPr="00727961">
        <w:rPr>
          <w:color w:val="7030A0"/>
        </w:rPr>
        <w:t xml:space="preserve">He </w:t>
      </w:r>
      <w:r w:rsidR="00855857">
        <w:rPr>
          <w:color w:val="7030A0"/>
        </w:rPr>
        <w:t>actively resisted temptation</w:t>
      </w:r>
      <w:bookmarkStart w:id="0" w:name="_GoBack"/>
      <w:bookmarkEnd w:id="0"/>
      <w:r w:rsidR="00855857">
        <w:rPr>
          <w:color w:val="7030A0"/>
        </w:rPr>
        <w:t xml:space="preserve"> and </w:t>
      </w:r>
      <w:r w:rsidRPr="00727961">
        <w:rPr>
          <w:color w:val="7030A0"/>
        </w:rPr>
        <w:t>obeyed for us as a man</w:t>
      </w:r>
      <w:r>
        <w:t>. So</w:t>
      </w:r>
      <w:r w:rsidR="00C9200C">
        <w:t>, in his humanity</w:t>
      </w:r>
      <w:r>
        <w:t>, t</w:t>
      </w:r>
      <w:r w:rsidRPr="008A4B59">
        <w:t xml:space="preserve">he Son of God could suffer and </w:t>
      </w:r>
      <w:r>
        <w:t>experience temptation</w:t>
      </w:r>
      <w:r w:rsidRPr="008A4B59">
        <w:t>.</w:t>
      </w:r>
      <w:r>
        <w:t xml:space="preserve"> </w:t>
      </w:r>
    </w:p>
    <w:p w14:paraId="02C19844" w14:textId="268207CD" w:rsidR="00A7537A" w:rsidRDefault="00D06471" w:rsidP="00727961">
      <w:pPr>
        <w:ind w:firstLine="720"/>
      </w:pPr>
      <w:r w:rsidRPr="008A4B59">
        <w:rPr>
          <w:color w:val="7030A0"/>
        </w:rPr>
        <w:t>Second,</w:t>
      </w:r>
      <w:r w:rsidR="008A4B59" w:rsidRPr="008A4B59">
        <w:rPr>
          <w:color w:val="7030A0"/>
        </w:rPr>
        <w:t xml:space="preserve"> in his divinity, </w:t>
      </w:r>
      <w:r w:rsidRPr="008A4B59">
        <w:rPr>
          <w:color w:val="7030A0"/>
        </w:rPr>
        <w:t>it</w:t>
      </w:r>
      <w:r w:rsidR="008A4B59">
        <w:rPr>
          <w:color w:val="7030A0"/>
        </w:rPr>
        <w:t xml:space="preserve"> was</w:t>
      </w:r>
      <w:r w:rsidRPr="008A4B59">
        <w:rPr>
          <w:color w:val="7030A0"/>
        </w:rPr>
        <w:t xml:space="preserve"> impossible for </w:t>
      </w:r>
      <w:r w:rsidRPr="008A4B59">
        <w:rPr>
          <w:i/>
          <w:iCs/>
          <w:color w:val="7030A0"/>
        </w:rPr>
        <w:t>him</w:t>
      </w:r>
      <w:r w:rsidRPr="008A4B59">
        <w:rPr>
          <w:color w:val="7030A0"/>
        </w:rPr>
        <w:t> to sin and to yield to temptation because God cannot sin</w:t>
      </w:r>
      <w:r w:rsidRPr="00D06471">
        <w:t>. </w:t>
      </w:r>
      <w:r w:rsidRPr="008A4B59">
        <w:rPr>
          <w:color w:val="ED7D31" w:themeColor="accent2"/>
        </w:rPr>
        <w:t>Indeed, he was genuinely tempted to sin (way beyond us) in his human nature. Yet he couldn't sin due to his divine nature</w:t>
      </w:r>
      <w:r w:rsidRPr="00D06471">
        <w:t>.</w:t>
      </w:r>
      <w:r w:rsidR="008A4B59">
        <w:t xml:space="preserve"> </w:t>
      </w:r>
      <w:r w:rsidR="00C9200C">
        <w:t xml:space="preserve">Therefore, </w:t>
      </w:r>
      <w:r w:rsidR="008A4B59" w:rsidRPr="008A4B59">
        <w:rPr>
          <w:color w:val="C00000"/>
        </w:rPr>
        <w:t>God grounds our assurance of salvation in that He and his plan cannot fail nor can ever be thwarted</w:t>
      </w:r>
      <w:r w:rsidR="008A4B59">
        <w:t>.</w:t>
      </w:r>
    </w:p>
    <w:p w14:paraId="6571F885" w14:textId="05645ACA" w:rsidR="00175569" w:rsidRDefault="00175569" w:rsidP="00175569">
      <w:pPr>
        <w:ind w:firstLine="720"/>
      </w:pPr>
      <w:r>
        <w:lastRenderedPageBreak/>
        <w:t xml:space="preserve">So, first, his humanity made his temptations genuine. And second, his divinity made sin impossible. Remember, </w:t>
      </w:r>
      <w:r w:rsidRPr="00175569">
        <w:t>read Scripture so that you discern these two different manners in which Scripture speaks of Christ without confusing, dividing, or diminishing Him.</w:t>
      </w:r>
    </w:p>
    <w:p w14:paraId="75D5D1A6" w14:textId="2894A244" w:rsidR="00501B3D" w:rsidRPr="008326EE" w:rsidRDefault="00CB3D94" w:rsidP="008326EE">
      <w:pPr>
        <w:ind w:firstLine="720"/>
        <w:rPr>
          <w:color w:val="7030A0"/>
        </w:rPr>
      </w:pPr>
      <w:r w:rsidRPr="00CB3D94">
        <w:rPr>
          <w:color w:val="C00000"/>
        </w:rPr>
        <w:t xml:space="preserve">Christianity literally teaches Jesus is </w:t>
      </w:r>
      <w:r>
        <w:rPr>
          <w:color w:val="C00000"/>
        </w:rPr>
        <w:t xml:space="preserve">the </w:t>
      </w:r>
      <w:r w:rsidRPr="00CB3D94">
        <w:rPr>
          <w:color w:val="C00000"/>
        </w:rPr>
        <w:t>true God</w:t>
      </w:r>
      <w:r>
        <w:rPr>
          <w:color w:val="C00000"/>
        </w:rPr>
        <w:t xml:space="preserve"> and true man</w:t>
      </w:r>
      <w:r w:rsidRPr="00CB3D94">
        <w:rPr>
          <w:color w:val="C00000"/>
        </w:rPr>
        <w:t xml:space="preserve"> and that without him, people have no way to God.</w:t>
      </w:r>
      <w:r w:rsidR="00B16E73">
        <w:rPr>
          <w:color w:val="C00000"/>
        </w:rPr>
        <w:t xml:space="preserve"> Consider this doctrine’s implications:</w:t>
      </w:r>
      <w:r w:rsidRPr="00CB3D94">
        <w:rPr>
          <w:color w:val="C00000"/>
        </w:rPr>
        <w:t xml:space="preserve"> </w:t>
      </w:r>
      <w:r w:rsidRPr="00CB3D94">
        <w:rPr>
          <w:color w:val="7030A0"/>
        </w:rPr>
        <w:t>His humanity made his sacrifice for sins possible, but his divinity made it priceless.</w:t>
      </w:r>
      <w:r>
        <w:rPr>
          <w:color w:val="7030A0"/>
        </w:rPr>
        <w:t xml:space="preserve"> </w:t>
      </w:r>
      <w:r w:rsidRPr="00CB3D94">
        <w:rPr>
          <w:color w:val="C00000"/>
        </w:rPr>
        <w:t xml:space="preserve">Without holding fast to this truth, the church loses its missionary zeal and genuine love for its fellow man. The prestigious King of </w:t>
      </w:r>
      <w:r>
        <w:rPr>
          <w:color w:val="C00000"/>
        </w:rPr>
        <w:t>Heaven</w:t>
      </w:r>
      <w:r w:rsidRPr="00CB3D94">
        <w:rPr>
          <w:color w:val="C00000"/>
        </w:rPr>
        <w:t xml:space="preserve"> willingly laid aside the riches of his glory and became human</w:t>
      </w:r>
      <w:r w:rsidRPr="00CB3D94">
        <w:t>. 2Corinthains 8:9, “</w:t>
      </w:r>
      <w:r w:rsidRPr="00CB3D94">
        <w:rPr>
          <w:i/>
          <w:iCs/>
        </w:rPr>
        <w:t>For you know the grace of our Lord Jesus Christ, that though he was rich, yet for your sake, he became poor, so that you by his poverty might become rich.</w:t>
      </w:r>
      <w:r w:rsidRPr="00CB3D94">
        <w:t xml:space="preserve">” Christ, equal with God and possessor of heaven and earth, became poor in the humility of his incarnation so that believers might become rich. </w:t>
      </w:r>
      <w:r w:rsidRPr="00CB3D94">
        <w:rPr>
          <w:color w:val="C00000"/>
        </w:rPr>
        <w:t xml:space="preserve">Beloved, are you willing to be poured out </w:t>
      </w:r>
      <w:r w:rsidR="008326EE">
        <w:rPr>
          <w:color w:val="C00000"/>
        </w:rPr>
        <w:t xml:space="preserve">so </w:t>
      </w:r>
      <w:r w:rsidRPr="00CB3D94">
        <w:rPr>
          <w:color w:val="C00000"/>
        </w:rPr>
        <w:t xml:space="preserve">that others may be filled? </w:t>
      </w:r>
    </w:p>
    <w:sectPr w:rsidR="00501B3D" w:rsidRPr="008326EE" w:rsidSect="009C2CB2">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DCFD9" w14:textId="77777777" w:rsidR="00200112" w:rsidRDefault="00200112" w:rsidP="00501B3D">
      <w:pPr>
        <w:spacing w:line="240" w:lineRule="auto"/>
      </w:pPr>
      <w:r>
        <w:separator/>
      </w:r>
    </w:p>
  </w:endnote>
  <w:endnote w:type="continuationSeparator" w:id="0">
    <w:p w14:paraId="1DA46000" w14:textId="77777777" w:rsidR="00200112" w:rsidRDefault="00200112" w:rsidP="00501B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2AF6B9" w14:textId="77777777" w:rsidR="00200112" w:rsidRDefault="00200112" w:rsidP="00501B3D">
      <w:pPr>
        <w:spacing w:line="240" w:lineRule="auto"/>
      </w:pPr>
      <w:r>
        <w:separator/>
      </w:r>
    </w:p>
  </w:footnote>
  <w:footnote w:type="continuationSeparator" w:id="0">
    <w:p w14:paraId="6B5974AA" w14:textId="77777777" w:rsidR="00200112" w:rsidRDefault="00200112" w:rsidP="00501B3D">
      <w:pPr>
        <w:spacing w:line="240" w:lineRule="auto"/>
      </w:pPr>
      <w:r>
        <w:continuationSeparator/>
      </w:r>
    </w:p>
  </w:footnote>
  <w:footnote w:id="1">
    <w:p w14:paraId="31DFC48E" w14:textId="0BA654F4" w:rsidR="003519C7" w:rsidRPr="003519C7" w:rsidRDefault="003519C7" w:rsidP="003519C7">
      <w:pPr>
        <w:pStyle w:val="FootnoteText"/>
      </w:pPr>
      <w:r>
        <w:rPr>
          <w:rStyle w:val="FootnoteReference"/>
        </w:rPr>
        <w:footnoteRef/>
      </w:r>
      <w:r>
        <w:t xml:space="preserve"> </w:t>
      </w:r>
      <w:r w:rsidRPr="003519C7">
        <w:t xml:space="preserve">B. B. Warfield </w:t>
      </w:r>
      <w:r>
        <w:t xml:space="preserve">said, </w:t>
      </w:r>
      <w:r w:rsidRPr="003519C7">
        <w:t>:</w:t>
      </w:r>
      <w:r w:rsidRPr="003519C7">
        <w:rPr>
          <w:i/>
          <w:iCs/>
        </w:rPr>
        <w:t>“</w:t>
      </w:r>
      <w:r>
        <w:rPr>
          <w:i/>
          <w:iCs/>
        </w:rPr>
        <w:t>‘</w:t>
      </w:r>
      <w:r w:rsidRPr="003519C7">
        <w:rPr>
          <w:i/>
          <w:iCs/>
        </w:rPr>
        <w:t>Form’ is a term which expresses the sum of those characterizing qualities which make a thing the precise thing that it is. . . . 'the form of God' is the sum of the characteristics which make the being we call 'God' specifically God, rather than some other being – an angel, say, or a man. When our Lord is said to be in 'the form of God,' therefore, He is declared, in the most express manner possible, to be all that God is, to possess the whole fulness of attributes which make God</w:t>
      </w:r>
      <w:r>
        <w:rPr>
          <w:i/>
          <w:iCs/>
        </w:rPr>
        <w:t>,</w:t>
      </w:r>
      <w:r w:rsidRPr="003519C7">
        <w:rPr>
          <w:i/>
          <w:iCs/>
        </w:rPr>
        <w:t xml:space="preserve"> God” (The Person and Work of Christ, p. 39).</w:t>
      </w:r>
    </w:p>
    <w:p w14:paraId="235B308B" w14:textId="575007A9" w:rsidR="003519C7" w:rsidRDefault="003519C7">
      <w:pPr>
        <w:pStyle w:val="FootnoteText"/>
      </w:pPr>
    </w:p>
  </w:footnote>
  <w:footnote w:id="2">
    <w:p w14:paraId="78820722" w14:textId="74E8877F" w:rsidR="007F6D66" w:rsidRDefault="007F6D66">
      <w:pPr>
        <w:pStyle w:val="FootnoteText"/>
      </w:pPr>
      <w:r>
        <w:rPr>
          <w:rStyle w:val="FootnoteReference"/>
        </w:rPr>
        <w:footnoteRef/>
      </w:r>
      <w:r>
        <w:t xml:space="preserve"> John Starke, </w:t>
      </w:r>
      <w:hyperlink r:id="rId1" w:history="1">
        <w:r w:rsidRPr="008330A2">
          <w:rPr>
            <w:rStyle w:val="Hyperlink"/>
          </w:rPr>
          <w:t>https://www.thegospelcoalition.org/article/you-asked-did-god-change-at-the-incarnation/</w:t>
        </w:r>
      </w:hyperlink>
      <w:r>
        <w:t xml:space="preserve"> </w:t>
      </w:r>
    </w:p>
  </w:footnote>
  <w:footnote w:id="3">
    <w:p w14:paraId="743F95D2" w14:textId="550F8F12" w:rsidR="00802BDA" w:rsidRPr="00650C83" w:rsidRDefault="00802BDA" w:rsidP="00650C83">
      <w:pPr>
        <w:pStyle w:val="FootnoteText"/>
      </w:pPr>
      <w:r>
        <w:rPr>
          <w:rStyle w:val="FootnoteReference"/>
        </w:rPr>
        <w:footnoteRef/>
      </w:r>
      <w:r>
        <w:t xml:space="preserve"> </w:t>
      </w:r>
      <w:r w:rsidRPr="00802BDA">
        <w:t xml:space="preserve">Harold O.J. Brown </w:t>
      </w:r>
      <w:r>
        <w:t>writes</w:t>
      </w:r>
      <w:r w:rsidRPr="00802BDA">
        <w:t>, “Nestorius’ incarnate person was a single person, not two as his critics thought, but he could not convince others that it was so. Consequently, he has gone down in history as a great heretic although what he actually believed was reaffirmed at Chalcedon” (</w:t>
      </w:r>
      <w:r w:rsidRPr="00802BDA">
        <w:rPr>
          <w:i/>
        </w:rPr>
        <w:t>Heresies</w:t>
      </w:r>
      <w:r w:rsidRPr="00802BDA">
        <w:t xml:space="preserve"> p. 176). </w:t>
      </w:r>
      <w:r>
        <w:t>He, himself, may have</w:t>
      </w:r>
      <w:r w:rsidRPr="00802BDA">
        <w:t xml:space="preserve"> never taught the </w:t>
      </w:r>
      <w:r w:rsidRPr="00650C83">
        <w:t>heretical view that takes his name.</w:t>
      </w:r>
    </w:p>
  </w:footnote>
  <w:footnote w:id="4">
    <w:p w14:paraId="2A634EF5" w14:textId="2A6C2535" w:rsidR="00650C83" w:rsidRDefault="00650C83" w:rsidP="00650C83">
      <w:pPr>
        <w:spacing w:line="240" w:lineRule="auto"/>
        <w:rPr>
          <w:sz w:val="20"/>
          <w:szCs w:val="20"/>
        </w:rPr>
      </w:pPr>
      <w:r w:rsidRPr="00650C83">
        <w:rPr>
          <w:sz w:val="20"/>
          <w:szCs w:val="20"/>
          <w:vertAlign w:val="superscript"/>
        </w:rPr>
        <w:footnoteRef/>
      </w:r>
      <w:r w:rsidRPr="00650C83">
        <w:rPr>
          <w:sz w:val="20"/>
          <w:szCs w:val="20"/>
        </w:rPr>
        <w:t xml:space="preserve"> Wayne A. Grudem, </w:t>
      </w:r>
      <w:r w:rsidRPr="00650C83">
        <w:rPr>
          <w:i/>
          <w:sz w:val="20"/>
          <w:szCs w:val="20"/>
        </w:rPr>
        <w:t>Systematic Theology: An Introduction to Biblical Doctrine</w:t>
      </w:r>
      <w:r w:rsidRPr="00650C83">
        <w:rPr>
          <w:sz w:val="20"/>
          <w:szCs w:val="20"/>
        </w:rPr>
        <w:t xml:space="preserve"> (Leicester, England; Grand Rapids, MI: Inter-Varsity Press; Zondervan Pub. House, 2004), 555.</w:t>
      </w:r>
    </w:p>
    <w:p w14:paraId="11DC2159" w14:textId="77777777" w:rsidR="00650C83" w:rsidRPr="00650C83" w:rsidRDefault="00650C83" w:rsidP="00650C83">
      <w:pPr>
        <w:spacing w:line="240" w:lineRule="auto"/>
        <w:rPr>
          <w:sz w:val="20"/>
          <w:szCs w:val="20"/>
        </w:rPr>
      </w:pPr>
    </w:p>
  </w:footnote>
  <w:footnote w:id="5">
    <w:p w14:paraId="4A6F4F5C" w14:textId="12CBCA86" w:rsidR="00E945FB" w:rsidRPr="00650C83" w:rsidRDefault="00E945FB" w:rsidP="00650C83">
      <w:pPr>
        <w:pStyle w:val="FootnoteText"/>
      </w:pPr>
      <w:r w:rsidRPr="00650C83">
        <w:rPr>
          <w:rStyle w:val="FootnoteReference"/>
        </w:rPr>
        <w:footnoteRef/>
      </w:r>
      <w:r w:rsidRPr="00650C83">
        <w:t xml:space="preserve"> Credit to Dr. Stephen Wellum, </w:t>
      </w:r>
      <w:hyperlink r:id="rId2" w:history="1">
        <w:r w:rsidRPr="00650C83">
          <w:rPr>
            <w:rStyle w:val="Hyperlink"/>
          </w:rPr>
          <w:t>https://www.thegospelcoalition.org/essay/the-incarnation-and-two-natures-of-christ/</w:t>
        </w:r>
      </w:hyperlink>
      <w:r w:rsidRPr="00650C83">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4370298"/>
      <w:docPartObj>
        <w:docPartGallery w:val="Page Numbers (Top of Page)"/>
        <w:docPartUnique/>
      </w:docPartObj>
    </w:sdtPr>
    <w:sdtEndPr>
      <w:rPr>
        <w:rStyle w:val="PageNumber"/>
      </w:rPr>
    </w:sdtEndPr>
    <w:sdtContent>
      <w:p w14:paraId="602AEF12" w14:textId="449213D3" w:rsidR="00A7537A" w:rsidRDefault="00A7537A" w:rsidP="008330A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9C3F09" w14:textId="77777777" w:rsidR="00A7537A" w:rsidRDefault="00A7537A" w:rsidP="00A7537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54270781"/>
      <w:docPartObj>
        <w:docPartGallery w:val="Page Numbers (Top of Page)"/>
        <w:docPartUnique/>
      </w:docPartObj>
    </w:sdtPr>
    <w:sdtEndPr>
      <w:rPr>
        <w:rStyle w:val="PageNumber"/>
      </w:rPr>
    </w:sdtEndPr>
    <w:sdtContent>
      <w:p w14:paraId="26885191" w14:textId="3BB46854" w:rsidR="00A7537A" w:rsidRDefault="00A7537A" w:rsidP="008330A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2AF9F8B" w14:textId="77777777" w:rsidR="00A7537A" w:rsidRDefault="00A7537A" w:rsidP="00A7537A">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A6001"/>
    <w:multiLevelType w:val="hybridMultilevel"/>
    <w:tmpl w:val="51DA9B06"/>
    <w:lvl w:ilvl="0" w:tplc="125EDB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E5F6D"/>
    <w:multiLevelType w:val="multilevel"/>
    <w:tmpl w:val="6B82CC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3270374"/>
    <w:multiLevelType w:val="multilevel"/>
    <w:tmpl w:val="59242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ED486B"/>
    <w:multiLevelType w:val="hybridMultilevel"/>
    <w:tmpl w:val="0B4E2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B148AB"/>
    <w:multiLevelType w:val="multilevel"/>
    <w:tmpl w:val="FE78C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04200F"/>
    <w:multiLevelType w:val="multilevel"/>
    <w:tmpl w:val="3E826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4B49B4"/>
    <w:multiLevelType w:val="hybridMultilevel"/>
    <w:tmpl w:val="C1706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8A74DC"/>
    <w:multiLevelType w:val="multilevel"/>
    <w:tmpl w:val="CF6A9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954443"/>
    <w:multiLevelType w:val="hybridMultilevel"/>
    <w:tmpl w:val="9190A75E"/>
    <w:lvl w:ilvl="0" w:tplc="003068A2">
      <w:start w:val="1"/>
      <w:numFmt w:val="upperRoman"/>
      <w:lvlText w:val="%1."/>
      <w:lvlJc w:val="left"/>
      <w:pPr>
        <w:ind w:left="1080" w:hanging="720"/>
      </w:pPr>
      <w:rPr>
        <w:rFonts w:hint="default"/>
        <w:b/>
        <w:color w:val="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7"/>
    <w:lvlOverride w:ilvl="0">
      <w:startOverride w:val="1"/>
    </w:lvlOverride>
  </w:num>
  <w:num w:numId="4">
    <w:abstractNumId w:val="2"/>
    <w:lvlOverride w:ilvl="0">
      <w:startOverride w:val="1"/>
    </w:lvlOverride>
  </w:num>
  <w:num w:numId="5">
    <w:abstractNumId w:val="3"/>
  </w:num>
  <w:num w:numId="6">
    <w:abstractNumId w:val="8"/>
  </w:num>
  <w:num w:numId="7">
    <w:abstractNumId w:val="1"/>
    <w:lvlOverride w:ilvl="0">
      <w:startOverride w:val="1"/>
    </w:lvlOverride>
  </w:num>
  <w:num w:numId="8">
    <w:abstractNumId w:val="4"/>
    <w:lvlOverride w:ilvl="0">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B3D"/>
    <w:rsid w:val="00025E46"/>
    <w:rsid w:val="000664BC"/>
    <w:rsid w:val="000713F4"/>
    <w:rsid w:val="0008521E"/>
    <w:rsid w:val="00091F7D"/>
    <w:rsid w:val="00121ECD"/>
    <w:rsid w:val="0014627F"/>
    <w:rsid w:val="00175569"/>
    <w:rsid w:val="00180E18"/>
    <w:rsid w:val="001E4D7B"/>
    <w:rsid w:val="00200112"/>
    <w:rsid w:val="00201D0E"/>
    <w:rsid w:val="0021544D"/>
    <w:rsid w:val="00234BE8"/>
    <w:rsid w:val="00237246"/>
    <w:rsid w:val="00250153"/>
    <w:rsid w:val="0028608D"/>
    <w:rsid w:val="002C37FD"/>
    <w:rsid w:val="002F1707"/>
    <w:rsid w:val="00312B22"/>
    <w:rsid w:val="00336D18"/>
    <w:rsid w:val="003519C7"/>
    <w:rsid w:val="003C620B"/>
    <w:rsid w:val="003C6A23"/>
    <w:rsid w:val="00460802"/>
    <w:rsid w:val="00482354"/>
    <w:rsid w:val="00486FE2"/>
    <w:rsid w:val="00501B3D"/>
    <w:rsid w:val="00520C78"/>
    <w:rsid w:val="00532C72"/>
    <w:rsid w:val="005908F2"/>
    <w:rsid w:val="005D3331"/>
    <w:rsid w:val="00620DFD"/>
    <w:rsid w:val="006430AD"/>
    <w:rsid w:val="00650C83"/>
    <w:rsid w:val="006C4D0F"/>
    <w:rsid w:val="006C7185"/>
    <w:rsid w:val="00727961"/>
    <w:rsid w:val="00730B28"/>
    <w:rsid w:val="007553DF"/>
    <w:rsid w:val="00762D26"/>
    <w:rsid w:val="007B43B4"/>
    <w:rsid w:val="007E03D4"/>
    <w:rsid w:val="007F6D66"/>
    <w:rsid w:val="007F76AD"/>
    <w:rsid w:val="00802BDA"/>
    <w:rsid w:val="008176B1"/>
    <w:rsid w:val="008326EE"/>
    <w:rsid w:val="0084010A"/>
    <w:rsid w:val="00855857"/>
    <w:rsid w:val="0087416F"/>
    <w:rsid w:val="0088095E"/>
    <w:rsid w:val="008814CC"/>
    <w:rsid w:val="008A4B59"/>
    <w:rsid w:val="008F7C61"/>
    <w:rsid w:val="00923C4E"/>
    <w:rsid w:val="00960557"/>
    <w:rsid w:val="00993B03"/>
    <w:rsid w:val="00994009"/>
    <w:rsid w:val="009C2CB2"/>
    <w:rsid w:val="009C307F"/>
    <w:rsid w:val="009D056B"/>
    <w:rsid w:val="009D057D"/>
    <w:rsid w:val="009F487C"/>
    <w:rsid w:val="00A11935"/>
    <w:rsid w:val="00A26239"/>
    <w:rsid w:val="00A7537A"/>
    <w:rsid w:val="00AA2075"/>
    <w:rsid w:val="00AA393B"/>
    <w:rsid w:val="00B01A1E"/>
    <w:rsid w:val="00B03CAD"/>
    <w:rsid w:val="00B16E73"/>
    <w:rsid w:val="00B20C0F"/>
    <w:rsid w:val="00B55161"/>
    <w:rsid w:val="00B824F5"/>
    <w:rsid w:val="00B91CF8"/>
    <w:rsid w:val="00BB1D60"/>
    <w:rsid w:val="00BB396E"/>
    <w:rsid w:val="00BD1F69"/>
    <w:rsid w:val="00BF710C"/>
    <w:rsid w:val="00C47175"/>
    <w:rsid w:val="00C673D3"/>
    <w:rsid w:val="00C7114C"/>
    <w:rsid w:val="00C9200C"/>
    <w:rsid w:val="00CA5C46"/>
    <w:rsid w:val="00CB3D94"/>
    <w:rsid w:val="00CC4082"/>
    <w:rsid w:val="00CD1FF2"/>
    <w:rsid w:val="00CD51D9"/>
    <w:rsid w:val="00CF7F2C"/>
    <w:rsid w:val="00D044F8"/>
    <w:rsid w:val="00D056D9"/>
    <w:rsid w:val="00D06471"/>
    <w:rsid w:val="00DB641F"/>
    <w:rsid w:val="00DC16DD"/>
    <w:rsid w:val="00DD4FCB"/>
    <w:rsid w:val="00E23FC0"/>
    <w:rsid w:val="00E37C27"/>
    <w:rsid w:val="00E62360"/>
    <w:rsid w:val="00E62B4D"/>
    <w:rsid w:val="00E82668"/>
    <w:rsid w:val="00E945FB"/>
    <w:rsid w:val="00EB33D5"/>
    <w:rsid w:val="00EB663E"/>
    <w:rsid w:val="00EC275D"/>
    <w:rsid w:val="00F45FC7"/>
    <w:rsid w:val="00F85C23"/>
    <w:rsid w:val="00FA3385"/>
    <w:rsid w:val="00FE201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D4BDF"/>
  <w14:defaultImageDpi w14:val="32767"/>
  <w15:chartTrackingRefBased/>
  <w15:docId w15:val="{C2150D9E-358D-BD4A-8C6B-2C1DE94B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82354"/>
  </w:style>
  <w:style w:type="paragraph" w:styleId="Heading3">
    <w:name w:val="heading 3"/>
    <w:basedOn w:val="Normal"/>
    <w:next w:val="Normal"/>
    <w:link w:val="Heading3Char"/>
    <w:uiPriority w:val="9"/>
    <w:semiHidden/>
    <w:unhideWhenUsed/>
    <w:qFormat/>
    <w:rsid w:val="000713F4"/>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semiHidden/>
    <w:qFormat/>
    <w:rsid w:val="00501B3D"/>
    <w:pPr>
      <w:overflowPunct w:val="0"/>
      <w:spacing w:after="240" w:line="240" w:lineRule="auto"/>
      <w:textAlignment w:val="baseline"/>
    </w:pPr>
    <w:rPr>
      <w:sz w:val="20"/>
      <w:szCs w:val="20"/>
    </w:rPr>
  </w:style>
  <w:style w:type="character" w:customStyle="1" w:styleId="FootnoteTextChar">
    <w:name w:val="Footnote Text Char"/>
    <w:basedOn w:val="DefaultParagraphFont"/>
    <w:link w:val="FootnoteText"/>
    <w:semiHidden/>
    <w:rsid w:val="00501B3D"/>
    <w:rPr>
      <w:sz w:val="20"/>
      <w:szCs w:val="20"/>
    </w:rPr>
  </w:style>
  <w:style w:type="paragraph" w:customStyle="1" w:styleId="Style3">
    <w:name w:val="Style3"/>
    <w:basedOn w:val="FootnoteText"/>
    <w:qFormat/>
    <w:rsid w:val="00482354"/>
    <w:rPr>
      <w:rFonts w:cstheme="majorBidi"/>
    </w:rPr>
  </w:style>
  <w:style w:type="character" w:styleId="FootnoteReference">
    <w:name w:val="footnote reference"/>
    <w:basedOn w:val="DefaultParagraphFont"/>
    <w:semiHidden/>
    <w:qFormat/>
    <w:rsid w:val="0014627F"/>
    <w:rPr>
      <w:rFonts w:asciiTheme="majorBidi" w:hAnsiTheme="majorBidi"/>
      <w:sz w:val="20"/>
      <w:vertAlign w:val="superscript"/>
    </w:rPr>
  </w:style>
  <w:style w:type="paragraph" w:styleId="ListParagraph">
    <w:name w:val="List Paragraph"/>
    <w:basedOn w:val="Normal"/>
    <w:uiPriority w:val="34"/>
    <w:qFormat/>
    <w:rsid w:val="00501B3D"/>
    <w:pPr>
      <w:ind w:left="720"/>
      <w:contextualSpacing/>
    </w:pPr>
  </w:style>
  <w:style w:type="character" w:customStyle="1" w:styleId="Heading3Char">
    <w:name w:val="Heading 3 Char"/>
    <w:basedOn w:val="DefaultParagraphFont"/>
    <w:link w:val="Heading3"/>
    <w:uiPriority w:val="9"/>
    <w:semiHidden/>
    <w:rsid w:val="000713F4"/>
    <w:rPr>
      <w:rFonts w:asciiTheme="majorHAnsi" w:eastAsiaTheme="majorEastAsia" w:hAnsiTheme="majorHAnsi" w:cstheme="majorBidi"/>
      <w:color w:val="1F3763" w:themeColor="accent1" w:themeShade="7F"/>
    </w:rPr>
  </w:style>
  <w:style w:type="paragraph" w:styleId="NormalWeb">
    <w:name w:val="Normal (Web)"/>
    <w:basedOn w:val="Normal"/>
    <w:uiPriority w:val="99"/>
    <w:unhideWhenUsed/>
    <w:rsid w:val="00A7537A"/>
  </w:style>
  <w:style w:type="paragraph" w:styleId="Header">
    <w:name w:val="header"/>
    <w:basedOn w:val="Normal"/>
    <w:link w:val="HeaderChar"/>
    <w:uiPriority w:val="99"/>
    <w:unhideWhenUsed/>
    <w:rsid w:val="00A7537A"/>
    <w:pPr>
      <w:tabs>
        <w:tab w:val="center" w:pos="4680"/>
        <w:tab w:val="right" w:pos="9360"/>
      </w:tabs>
      <w:spacing w:line="240" w:lineRule="auto"/>
    </w:pPr>
  </w:style>
  <w:style w:type="character" w:customStyle="1" w:styleId="HeaderChar">
    <w:name w:val="Header Char"/>
    <w:basedOn w:val="DefaultParagraphFont"/>
    <w:link w:val="Header"/>
    <w:uiPriority w:val="99"/>
    <w:rsid w:val="00A7537A"/>
  </w:style>
  <w:style w:type="character" w:styleId="PageNumber">
    <w:name w:val="page number"/>
    <w:basedOn w:val="DefaultParagraphFont"/>
    <w:uiPriority w:val="99"/>
    <w:semiHidden/>
    <w:unhideWhenUsed/>
    <w:rsid w:val="00A7537A"/>
  </w:style>
  <w:style w:type="character" w:styleId="Hyperlink">
    <w:name w:val="Hyperlink"/>
    <w:basedOn w:val="DefaultParagraphFont"/>
    <w:uiPriority w:val="99"/>
    <w:unhideWhenUsed/>
    <w:rsid w:val="00E37C27"/>
    <w:rPr>
      <w:color w:val="0563C1" w:themeColor="hyperlink"/>
      <w:u w:val="single"/>
    </w:rPr>
  </w:style>
  <w:style w:type="character" w:styleId="UnresolvedMention">
    <w:name w:val="Unresolved Mention"/>
    <w:basedOn w:val="DefaultParagraphFont"/>
    <w:uiPriority w:val="99"/>
    <w:rsid w:val="00E37C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78995">
      <w:bodyDiv w:val="1"/>
      <w:marLeft w:val="0"/>
      <w:marRight w:val="0"/>
      <w:marTop w:val="0"/>
      <w:marBottom w:val="0"/>
      <w:divBdr>
        <w:top w:val="none" w:sz="0" w:space="0" w:color="auto"/>
        <w:left w:val="none" w:sz="0" w:space="0" w:color="auto"/>
        <w:bottom w:val="none" w:sz="0" w:space="0" w:color="auto"/>
        <w:right w:val="none" w:sz="0" w:space="0" w:color="auto"/>
      </w:divBdr>
    </w:div>
    <w:div w:id="292030441">
      <w:bodyDiv w:val="1"/>
      <w:marLeft w:val="0"/>
      <w:marRight w:val="0"/>
      <w:marTop w:val="0"/>
      <w:marBottom w:val="0"/>
      <w:divBdr>
        <w:top w:val="none" w:sz="0" w:space="0" w:color="auto"/>
        <w:left w:val="none" w:sz="0" w:space="0" w:color="auto"/>
        <w:bottom w:val="none" w:sz="0" w:space="0" w:color="auto"/>
        <w:right w:val="none" w:sz="0" w:space="0" w:color="auto"/>
      </w:divBdr>
    </w:div>
    <w:div w:id="377635142">
      <w:bodyDiv w:val="1"/>
      <w:marLeft w:val="0"/>
      <w:marRight w:val="0"/>
      <w:marTop w:val="0"/>
      <w:marBottom w:val="0"/>
      <w:divBdr>
        <w:top w:val="none" w:sz="0" w:space="0" w:color="auto"/>
        <w:left w:val="none" w:sz="0" w:space="0" w:color="auto"/>
        <w:bottom w:val="none" w:sz="0" w:space="0" w:color="auto"/>
        <w:right w:val="none" w:sz="0" w:space="0" w:color="auto"/>
      </w:divBdr>
    </w:div>
    <w:div w:id="523709787">
      <w:bodyDiv w:val="1"/>
      <w:marLeft w:val="0"/>
      <w:marRight w:val="0"/>
      <w:marTop w:val="0"/>
      <w:marBottom w:val="0"/>
      <w:divBdr>
        <w:top w:val="none" w:sz="0" w:space="0" w:color="auto"/>
        <w:left w:val="none" w:sz="0" w:space="0" w:color="auto"/>
        <w:bottom w:val="none" w:sz="0" w:space="0" w:color="auto"/>
        <w:right w:val="none" w:sz="0" w:space="0" w:color="auto"/>
      </w:divBdr>
    </w:div>
    <w:div w:id="583996554">
      <w:bodyDiv w:val="1"/>
      <w:marLeft w:val="0"/>
      <w:marRight w:val="0"/>
      <w:marTop w:val="0"/>
      <w:marBottom w:val="0"/>
      <w:divBdr>
        <w:top w:val="none" w:sz="0" w:space="0" w:color="auto"/>
        <w:left w:val="none" w:sz="0" w:space="0" w:color="auto"/>
        <w:bottom w:val="none" w:sz="0" w:space="0" w:color="auto"/>
        <w:right w:val="none" w:sz="0" w:space="0" w:color="auto"/>
      </w:divBdr>
    </w:div>
    <w:div w:id="715008429">
      <w:bodyDiv w:val="1"/>
      <w:marLeft w:val="0"/>
      <w:marRight w:val="0"/>
      <w:marTop w:val="0"/>
      <w:marBottom w:val="0"/>
      <w:divBdr>
        <w:top w:val="none" w:sz="0" w:space="0" w:color="auto"/>
        <w:left w:val="none" w:sz="0" w:space="0" w:color="auto"/>
        <w:bottom w:val="none" w:sz="0" w:space="0" w:color="auto"/>
        <w:right w:val="none" w:sz="0" w:space="0" w:color="auto"/>
      </w:divBdr>
    </w:div>
    <w:div w:id="777336897">
      <w:bodyDiv w:val="1"/>
      <w:marLeft w:val="0"/>
      <w:marRight w:val="0"/>
      <w:marTop w:val="0"/>
      <w:marBottom w:val="0"/>
      <w:divBdr>
        <w:top w:val="none" w:sz="0" w:space="0" w:color="auto"/>
        <w:left w:val="none" w:sz="0" w:space="0" w:color="auto"/>
        <w:bottom w:val="none" w:sz="0" w:space="0" w:color="auto"/>
        <w:right w:val="none" w:sz="0" w:space="0" w:color="auto"/>
      </w:divBdr>
    </w:div>
    <w:div w:id="804007831">
      <w:bodyDiv w:val="1"/>
      <w:marLeft w:val="0"/>
      <w:marRight w:val="0"/>
      <w:marTop w:val="0"/>
      <w:marBottom w:val="0"/>
      <w:divBdr>
        <w:top w:val="none" w:sz="0" w:space="0" w:color="auto"/>
        <w:left w:val="none" w:sz="0" w:space="0" w:color="auto"/>
        <w:bottom w:val="none" w:sz="0" w:space="0" w:color="auto"/>
        <w:right w:val="none" w:sz="0" w:space="0" w:color="auto"/>
      </w:divBdr>
    </w:div>
    <w:div w:id="1010183506">
      <w:bodyDiv w:val="1"/>
      <w:marLeft w:val="0"/>
      <w:marRight w:val="0"/>
      <w:marTop w:val="0"/>
      <w:marBottom w:val="0"/>
      <w:divBdr>
        <w:top w:val="none" w:sz="0" w:space="0" w:color="auto"/>
        <w:left w:val="none" w:sz="0" w:space="0" w:color="auto"/>
        <w:bottom w:val="none" w:sz="0" w:space="0" w:color="auto"/>
        <w:right w:val="none" w:sz="0" w:space="0" w:color="auto"/>
      </w:divBdr>
    </w:div>
    <w:div w:id="1082026502">
      <w:bodyDiv w:val="1"/>
      <w:marLeft w:val="0"/>
      <w:marRight w:val="0"/>
      <w:marTop w:val="0"/>
      <w:marBottom w:val="0"/>
      <w:divBdr>
        <w:top w:val="none" w:sz="0" w:space="0" w:color="auto"/>
        <w:left w:val="none" w:sz="0" w:space="0" w:color="auto"/>
        <w:bottom w:val="none" w:sz="0" w:space="0" w:color="auto"/>
        <w:right w:val="none" w:sz="0" w:space="0" w:color="auto"/>
      </w:divBdr>
    </w:div>
    <w:div w:id="1160464295">
      <w:bodyDiv w:val="1"/>
      <w:marLeft w:val="0"/>
      <w:marRight w:val="0"/>
      <w:marTop w:val="0"/>
      <w:marBottom w:val="0"/>
      <w:divBdr>
        <w:top w:val="none" w:sz="0" w:space="0" w:color="auto"/>
        <w:left w:val="none" w:sz="0" w:space="0" w:color="auto"/>
        <w:bottom w:val="none" w:sz="0" w:space="0" w:color="auto"/>
        <w:right w:val="none" w:sz="0" w:space="0" w:color="auto"/>
      </w:divBdr>
    </w:div>
    <w:div w:id="1202785670">
      <w:bodyDiv w:val="1"/>
      <w:marLeft w:val="0"/>
      <w:marRight w:val="0"/>
      <w:marTop w:val="0"/>
      <w:marBottom w:val="0"/>
      <w:divBdr>
        <w:top w:val="none" w:sz="0" w:space="0" w:color="auto"/>
        <w:left w:val="none" w:sz="0" w:space="0" w:color="auto"/>
        <w:bottom w:val="none" w:sz="0" w:space="0" w:color="auto"/>
        <w:right w:val="none" w:sz="0" w:space="0" w:color="auto"/>
      </w:divBdr>
    </w:div>
    <w:div w:id="1270552934">
      <w:bodyDiv w:val="1"/>
      <w:marLeft w:val="0"/>
      <w:marRight w:val="0"/>
      <w:marTop w:val="0"/>
      <w:marBottom w:val="0"/>
      <w:divBdr>
        <w:top w:val="none" w:sz="0" w:space="0" w:color="auto"/>
        <w:left w:val="none" w:sz="0" w:space="0" w:color="auto"/>
        <w:bottom w:val="none" w:sz="0" w:space="0" w:color="auto"/>
        <w:right w:val="none" w:sz="0" w:space="0" w:color="auto"/>
      </w:divBdr>
    </w:div>
    <w:div w:id="1374311794">
      <w:bodyDiv w:val="1"/>
      <w:marLeft w:val="0"/>
      <w:marRight w:val="0"/>
      <w:marTop w:val="0"/>
      <w:marBottom w:val="0"/>
      <w:divBdr>
        <w:top w:val="none" w:sz="0" w:space="0" w:color="auto"/>
        <w:left w:val="none" w:sz="0" w:space="0" w:color="auto"/>
        <w:bottom w:val="none" w:sz="0" w:space="0" w:color="auto"/>
        <w:right w:val="none" w:sz="0" w:space="0" w:color="auto"/>
      </w:divBdr>
    </w:div>
    <w:div w:id="1378168606">
      <w:bodyDiv w:val="1"/>
      <w:marLeft w:val="0"/>
      <w:marRight w:val="0"/>
      <w:marTop w:val="0"/>
      <w:marBottom w:val="0"/>
      <w:divBdr>
        <w:top w:val="none" w:sz="0" w:space="0" w:color="auto"/>
        <w:left w:val="none" w:sz="0" w:space="0" w:color="auto"/>
        <w:bottom w:val="none" w:sz="0" w:space="0" w:color="auto"/>
        <w:right w:val="none" w:sz="0" w:space="0" w:color="auto"/>
      </w:divBdr>
    </w:div>
    <w:div w:id="1380743716">
      <w:bodyDiv w:val="1"/>
      <w:marLeft w:val="0"/>
      <w:marRight w:val="0"/>
      <w:marTop w:val="0"/>
      <w:marBottom w:val="0"/>
      <w:divBdr>
        <w:top w:val="none" w:sz="0" w:space="0" w:color="auto"/>
        <w:left w:val="none" w:sz="0" w:space="0" w:color="auto"/>
        <w:bottom w:val="none" w:sz="0" w:space="0" w:color="auto"/>
        <w:right w:val="none" w:sz="0" w:space="0" w:color="auto"/>
      </w:divBdr>
    </w:div>
    <w:div w:id="1427455479">
      <w:bodyDiv w:val="1"/>
      <w:marLeft w:val="0"/>
      <w:marRight w:val="0"/>
      <w:marTop w:val="0"/>
      <w:marBottom w:val="0"/>
      <w:divBdr>
        <w:top w:val="none" w:sz="0" w:space="0" w:color="auto"/>
        <w:left w:val="none" w:sz="0" w:space="0" w:color="auto"/>
        <w:bottom w:val="none" w:sz="0" w:space="0" w:color="auto"/>
        <w:right w:val="none" w:sz="0" w:space="0" w:color="auto"/>
      </w:divBdr>
    </w:div>
    <w:div w:id="1435663034">
      <w:bodyDiv w:val="1"/>
      <w:marLeft w:val="0"/>
      <w:marRight w:val="0"/>
      <w:marTop w:val="0"/>
      <w:marBottom w:val="0"/>
      <w:divBdr>
        <w:top w:val="none" w:sz="0" w:space="0" w:color="auto"/>
        <w:left w:val="none" w:sz="0" w:space="0" w:color="auto"/>
        <w:bottom w:val="none" w:sz="0" w:space="0" w:color="auto"/>
        <w:right w:val="none" w:sz="0" w:space="0" w:color="auto"/>
      </w:divBdr>
    </w:div>
    <w:div w:id="1450589634">
      <w:bodyDiv w:val="1"/>
      <w:marLeft w:val="0"/>
      <w:marRight w:val="0"/>
      <w:marTop w:val="0"/>
      <w:marBottom w:val="0"/>
      <w:divBdr>
        <w:top w:val="none" w:sz="0" w:space="0" w:color="auto"/>
        <w:left w:val="none" w:sz="0" w:space="0" w:color="auto"/>
        <w:bottom w:val="none" w:sz="0" w:space="0" w:color="auto"/>
        <w:right w:val="none" w:sz="0" w:space="0" w:color="auto"/>
      </w:divBdr>
    </w:div>
    <w:div w:id="1714883167">
      <w:bodyDiv w:val="1"/>
      <w:marLeft w:val="0"/>
      <w:marRight w:val="0"/>
      <w:marTop w:val="0"/>
      <w:marBottom w:val="0"/>
      <w:divBdr>
        <w:top w:val="none" w:sz="0" w:space="0" w:color="auto"/>
        <w:left w:val="none" w:sz="0" w:space="0" w:color="auto"/>
        <w:bottom w:val="none" w:sz="0" w:space="0" w:color="auto"/>
        <w:right w:val="none" w:sz="0" w:space="0" w:color="auto"/>
      </w:divBdr>
    </w:div>
    <w:div w:id="1804035231">
      <w:bodyDiv w:val="1"/>
      <w:marLeft w:val="0"/>
      <w:marRight w:val="0"/>
      <w:marTop w:val="0"/>
      <w:marBottom w:val="0"/>
      <w:divBdr>
        <w:top w:val="none" w:sz="0" w:space="0" w:color="auto"/>
        <w:left w:val="none" w:sz="0" w:space="0" w:color="auto"/>
        <w:bottom w:val="none" w:sz="0" w:space="0" w:color="auto"/>
        <w:right w:val="none" w:sz="0" w:space="0" w:color="auto"/>
      </w:divBdr>
    </w:div>
    <w:div w:id="2058502512">
      <w:bodyDiv w:val="1"/>
      <w:marLeft w:val="0"/>
      <w:marRight w:val="0"/>
      <w:marTop w:val="0"/>
      <w:marBottom w:val="0"/>
      <w:divBdr>
        <w:top w:val="none" w:sz="0" w:space="0" w:color="auto"/>
        <w:left w:val="none" w:sz="0" w:space="0" w:color="auto"/>
        <w:bottom w:val="none" w:sz="0" w:space="0" w:color="auto"/>
        <w:right w:val="none" w:sz="0" w:space="0" w:color="auto"/>
      </w:divBdr>
      <w:divsChild>
        <w:div w:id="922758327">
          <w:blockQuote w:val="1"/>
          <w:marLeft w:val="300"/>
          <w:marRight w:val="0"/>
          <w:marTop w:val="0"/>
          <w:marBottom w:val="480"/>
          <w:divBdr>
            <w:top w:val="none" w:sz="0" w:space="0" w:color="auto"/>
            <w:left w:val="single" w:sz="36" w:space="0" w:color="998665"/>
            <w:bottom w:val="none" w:sz="0" w:space="0" w:color="auto"/>
            <w:right w:val="none" w:sz="0" w:space="0" w:color="auto"/>
          </w:divBdr>
        </w:div>
      </w:divsChild>
    </w:div>
    <w:div w:id="207362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thegospelcoalition.org/essay/the-incarnation-and-two-natures-of-christ/" TargetMode="External"/><Relationship Id="rId1" Type="http://schemas.openxmlformats.org/officeDocument/2006/relationships/hyperlink" Target="https://www.thegospelcoalition.org/article/you-asked-did-god-change-at-the-incarn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71DEF0E-CAFE-584B-9AA6-54E5E5192B01}">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B4553C98-EA42-3B4A-8BF9-DC9D4C5A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9</Pages>
  <Words>2443</Words>
  <Characters>13928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23</cp:revision>
  <dcterms:created xsi:type="dcterms:W3CDTF">2023-05-08T19:57:00Z</dcterms:created>
  <dcterms:modified xsi:type="dcterms:W3CDTF">2023-05-21T13:01:00Z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documentId_2448</vt:lpwstr>
  </property>
  <property fmtid="{D5CDD505-2E9C-101B-9397-08002B2CF9AE}" pid="3" name="grammarly_documentContext">
    <vt:lpwstr>{"goals":[],"domain":"general","emotions":[],"dialect":"american"}</vt:lpwstr>
  </property>
</Properties>
</file>