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99A3D" w14:textId="72F6D583" w:rsidR="009D452E" w:rsidRPr="009D452E" w:rsidRDefault="009D452E" w:rsidP="009D452E">
      <w:pPr>
        <w:jc w:val="center"/>
        <w:rPr>
          <w:b/>
          <w:bCs/>
          <w:lang w:val="fr-FR"/>
        </w:rPr>
      </w:pPr>
      <w:r w:rsidRPr="009D452E">
        <w:rPr>
          <w:b/>
          <w:bCs/>
          <w:lang w:val="fr-FR"/>
        </w:rPr>
        <w:t>BIBLICAL ETHICS LECTURE NOTES</w:t>
      </w:r>
    </w:p>
    <w:p w14:paraId="37027E4F" w14:textId="16481E4A" w:rsidR="009D452E" w:rsidRPr="009D452E" w:rsidRDefault="009D452E" w:rsidP="009D452E">
      <w:pPr>
        <w:pStyle w:val="ListParagraph"/>
        <w:numPr>
          <w:ilvl w:val="0"/>
          <w:numId w:val="1"/>
        </w:numPr>
        <w:rPr>
          <w:b/>
          <w:bCs/>
          <w:lang w:val="fr-FR"/>
        </w:rPr>
      </w:pPr>
      <w:proofErr w:type="spellStart"/>
      <w:r w:rsidRPr="009D452E">
        <w:rPr>
          <w:b/>
          <w:bCs/>
          <w:smallCaps/>
          <w:lang w:val="fr-FR"/>
        </w:rPr>
        <w:t>Fondation</w:t>
      </w:r>
      <w:r>
        <w:rPr>
          <w:b/>
          <w:bCs/>
          <w:smallCaps/>
          <w:lang w:val="fr-FR"/>
        </w:rPr>
        <w:t>al</w:t>
      </w:r>
      <w:proofErr w:type="spellEnd"/>
      <w:r>
        <w:rPr>
          <w:b/>
          <w:bCs/>
          <w:smallCaps/>
          <w:lang w:val="fr-FR"/>
        </w:rPr>
        <w:t xml:space="preserve"> </w:t>
      </w:r>
      <w:proofErr w:type="spellStart"/>
      <w:r>
        <w:rPr>
          <w:b/>
          <w:bCs/>
          <w:smallCaps/>
          <w:lang w:val="fr-FR"/>
        </w:rPr>
        <w:t>definitions</w:t>
      </w:r>
      <w:proofErr w:type="spellEnd"/>
      <w:r>
        <w:rPr>
          <w:b/>
          <w:bCs/>
          <w:smallCaps/>
          <w:lang w:val="fr-FR"/>
        </w:rPr>
        <w:t xml:space="preserve"> and distinctions</w:t>
      </w:r>
      <w:r w:rsidR="00261D47">
        <w:rPr>
          <w:rStyle w:val="FootnoteReference"/>
          <w:b/>
          <w:bCs/>
          <w:smallCaps/>
          <w:lang w:val="fr-FR"/>
        </w:rPr>
        <w:footnoteReference w:id="1"/>
      </w:r>
    </w:p>
    <w:p w14:paraId="29C37DC1" w14:textId="2AD310AC" w:rsidR="009D452E" w:rsidRDefault="009D452E" w:rsidP="00990EB7">
      <w:pPr>
        <w:pStyle w:val="ListParagraph"/>
        <w:numPr>
          <w:ilvl w:val="1"/>
          <w:numId w:val="1"/>
        </w:numPr>
      </w:pPr>
      <w:r w:rsidRPr="009D452E">
        <w:t>to act ethically or morally means to act in accord with accepted rules of conduct which cover moral (as opposed to non-moral) matters</w:t>
      </w:r>
      <w:r w:rsidR="00990EB7">
        <w:t>.</w:t>
      </w:r>
    </w:p>
    <w:p w14:paraId="73A0C976" w14:textId="12D941CE" w:rsidR="009D452E" w:rsidRDefault="009D452E" w:rsidP="009D452E">
      <w:pPr>
        <w:pStyle w:val="ListParagraph"/>
        <w:numPr>
          <w:ilvl w:val="1"/>
          <w:numId w:val="1"/>
        </w:numPr>
      </w:pPr>
      <w:r w:rsidRPr="009D452E">
        <w:t>To have ethics or a morality is to hold a set of beliefs about that which is good and evil, commanded and forbidden</w:t>
      </w:r>
      <w:r w:rsidR="00990EB7">
        <w:t>.</w:t>
      </w:r>
    </w:p>
    <w:p w14:paraId="05581DA3" w14:textId="087FE46D" w:rsidR="009D452E" w:rsidRDefault="009D452E" w:rsidP="009D452E">
      <w:pPr>
        <w:pStyle w:val="ListParagraph"/>
        <w:numPr>
          <w:ilvl w:val="1"/>
          <w:numId w:val="1"/>
        </w:numPr>
      </w:pPr>
      <w:r w:rsidRPr="009D452E">
        <w:t>To “do” ethics or moral philosophy is to reflect</w:t>
      </w:r>
      <w:r w:rsidRPr="009D452E">
        <w:rPr>
          <w:rFonts w:ascii="#Libronix User Interface" w:hAnsi="#Libronix User Interface"/>
          <w:color w:val="FF8017"/>
          <w:sz w:val="19"/>
        </w:rPr>
        <w:t xml:space="preserve"> </w:t>
      </w:r>
      <w:r w:rsidRPr="009D452E">
        <w:t>on such issues as the meaning of terms such as “good” and “ought” and the method of justifying ethical rules</w:t>
      </w:r>
      <w:r w:rsidR="00990EB7">
        <w:t>.</w:t>
      </w:r>
    </w:p>
    <w:p w14:paraId="3F1C2605" w14:textId="6F20B36A" w:rsidR="009D452E" w:rsidRDefault="009D452E" w:rsidP="009D452E">
      <w:pPr>
        <w:pStyle w:val="ListParagraph"/>
        <w:numPr>
          <w:ilvl w:val="1"/>
          <w:numId w:val="1"/>
        </w:numPr>
      </w:pPr>
      <w:r>
        <w:rPr>
          <w:i/>
        </w:rPr>
        <w:t>Judgments of value</w:t>
      </w:r>
      <w:r>
        <w:t xml:space="preserve"> are judgments about what is good and bad, desirable or undesirable</w:t>
      </w:r>
      <w:r w:rsidR="00990EB7">
        <w:t>.</w:t>
      </w:r>
    </w:p>
    <w:p w14:paraId="67A8802C" w14:textId="33A7B352" w:rsidR="009D452E" w:rsidRDefault="009D452E" w:rsidP="00990EB7">
      <w:pPr>
        <w:pStyle w:val="ListParagraph"/>
        <w:numPr>
          <w:ilvl w:val="1"/>
          <w:numId w:val="1"/>
        </w:numPr>
      </w:pPr>
      <w:r>
        <w:rPr>
          <w:i/>
        </w:rPr>
        <w:t>Judgments of obligation</w:t>
      </w:r>
      <w:r>
        <w:t xml:space="preserve"> focus on what is right and wrong and on what one must do or forego</w:t>
      </w:r>
      <w:r w:rsidR="00990EB7">
        <w:t>.</w:t>
      </w:r>
    </w:p>
    <w:p w14:paraId="68FF815E" w14:textId="671BE8DC" w:rsidR="00E87E89" w:rsidRDefault="00E87E89" w:rsidP="00990EB7">
      <w:pPr>
        <w:pStyle w:val="ListParagraph"/>
        <w:numPr>
          <w:ilvl w:val="1"/>
          <w:numId w:val="1"/>
        </w:numPr>
      </w:pPr>
      <w:r>
        <w:t>Taken together, the theory of value and the theory of obligation comprise the whole field of ethics</w:t>
      </w:r>
      <w:r w:rsidR="00990EB7">
        <w:t>.</w:t>
      </w:r>
    </w:p>
    <w:p w14:paraId="484F5F39" w14:textId="2798E398" w:rsidR="009D452E" w:rsidRDefault="00261D47" w:rsidP="009D452E">
      <w:pPr>
        <w:pStyle w:val="ListParagraph"/>
        <w:numPr>
          <w:ilvl w:val="1"/>
          <w:numId w:val="1"/>
        </w:numPr>
      </w:pPr>
      <w:r>
        <w:t xml:space="preserve">Normative ethics deals with which actions are morally right and obligatory </w:t>
      </w:r>
    </w:p>
    <w:p w14:paraId="2F5FF657" w14:textId="2CC26820" w:rsidR="00261D47" w:rsidRDefault="00261D47" w:rsidP="00261D47">
      <w:pPr>
        <w:pStyle w:val="ListParagraph"/>
        <w:numPr>
          <w:ilvl w:val="2"/>
          <w:numId w:val="1"/>
        </w:numPr>
      </w:pPr>
      <w:r>
        <w:t>Normative theories about what is right and obligatory presuppose some notion about the meaning of concepts such as right and good.</w:t>
      </w:r>
    </w:p>
    <w:p w14:paraId="39216E37" w14:textId="74872FF9" w:rsidR="00261D47" w:rsidRDefault="00261D47" w:rsidP="00261D47">
      <w:pPr>
        <w:pStyle w:val="ListParagraph"/>
        <w:numPr>
          <w:ilvl w:val="1"/>
          <w:numId w:val="1"/>
        </w:numPr>
      </w:pPr>
      <w:r>
        <w:t>Meta-ethics itself can be subdivided as follows: 1) discussions about the meaning of ethical terms and concepts such as right, ought and good; and 2) considerations of how ethical judgments (whether of value or of obligation) can be justified or established.</w:t>
      </w:r>
    </w:p>
    <w:p w14:paraId="01485F78" w14:textId="667F3D6F" w:rsidR="00261D47" w:rsidRDefault="002B5732" w:rsidP="00261D47">
      <w:pPr>
        <w:pStyle w:val="ListParagraph"/>
        <w:numPr>
          <w:ilvl w:val="1"/>
          <w:numId w:val="1"/>
        </w:numPr>
      </w:pPr>
      <w:r>
        <w:t>Pr</w:t>
      </w:r>
      <w:r w:rsidR="00261D47">
        <w:t xml:space="preserve">escriptive (“must,” “should,” and “ought.”) vs </w:t>
      </w:r>
      <w:r>
        <w:t>D</w:t>
      </w:r>
      <w:r w:rsidR="00261D47">
        <w:t xml:space="preserve">escriptive (“is,” “had,” and “happened). </w:t>
      </w:r>
    </w:p>
    <w:p w14:paraId="438DCC34" w14:textId="2339DE63" w:rsidR="00261D47" w:rsidRDefault="00261D47" w:rsidP="00261D47">
      <w:pPr>
        <w:pStyle w:val="ListParagraph"/>
        <w:numPr>
          <w:ilvl w:val="2"/>
          <w:numId w:val="1"/>
        </w:numPr>
      </w:pPr>
      <w:r>
        <w:t xml:space="preserve">Distinction is important because sometimes it is assumed that an act is morally right and even obligatory just because it is being done. On the contrary, merely describing what is done does not in itself set forth moral obligation. In fact, ethicists debate whether it is possible to move from statements of fact to statements of value and vice versa. That is, can one derive statements of </w:t>
      </w:r>
      <w:r>
        <w:rPr>
          <w:i/>
        </w:rPr>
        <w:t>ought</w:t>
      </w:r>
      <w:r>
        <w:t xml:space="preserve"> from statements of </w:t>
      </w:r>
      <w:r>
        <w:rPr>
          <w:i/>
        </w:rPr>
        <w:t>is</w:t>
      </w:r>
      <w:r>
        <w:t>?</w:t>
      </w:r>
    </w:p>
    <w:p w14:paraId="15563B17" w14:textId="60BCAF2A" w:rsidR="00261D47" w:rsidRDefault="00261D47" w:rsidP="00261D47">
      <w:pPr>
        <w:pStyle w:val="ListParagraph"/>
        <w:numPr>
          <w:ilvl w:val="1"/>
          <w:numId w:val="1"/>
        </w:numPr>
      </w:pPr>
      <w:r>
        <w:t>Moral responsibility and freedom of action</w:t>
      </w:r>
    </w:p>
    <w:p w14:paraId="4198B7B9" w14:textId="7E89C70D" w:rsidR="00261D47" w:rsidRDefault="00261D47" w:rsidP="00261D47">
      <w:pPr>
        <w:pStyle w:val="ListParagraph"/>
        <w:numPr>
          <w:ilvl w:val="2"/>
          <w:numId w:val="1"/>
        </w:numPr>
      </w:pPr>
      <w:r>
        <w:t>no one is morally guilty for failing to do what he could not do or for doing what he could not fail to do. That is, moral responsibility presupposes freedom of action. Moral “</w:t>
      </w:r>
      <w:proofErr w:type="spellStart"/>
      <w:r>
        <w:t>oughts</w:t>
      </w:r>
      <w:proofErr w:type="spellEnd"/>
      <w:r>
        <w:t xml:space="preserve">” </w:t>
      </w:r>
      <w:proofErr w:type="gramStart"/>
      <w:r>
        <w:t>imply</w:t>
      </w:r>
      <w:proofErr w:type="gramEnd"/>
      <w:r>
        <w:t xml:space="preserve"> that the agent can do his duty. </w:t>
      </w:r>
    </w:p>
    <w:p w14:paraId="06A64546" w14:textId="35E151B3" w:rsidR="00261D47" w:rsidRDefault="00261D47" w:rsidP="00261D47">
      <w:pPr>
        <w:pStyle w:val="ListParagraph"/>
        <w:numPr>
          <w:ilvl w:val="2"/>
          <w:numId w:val="1"/>
        </w:numPr>
      </w:pPr>
      <w:r>
        <w:t>Evaluate the statement</w:t>
      </w:r>
    </w:p>
    <w:p w14:paraId="20080A95" w14:textId="4F6A5858" w:rsidR="00261D47" w:rsidRDefault="00261D47" w:rsidP="00261D47">
      <w:pPr>
        <w:pStyle w:val="ListParagraph"/>
        <w:numPr>
          <w:ilvl w:val="1"/>
          <w:numId w:val="1"/>
        </w:numPr>
      </w:pPr>
      <w:r>
        <w:t xml:space="preserve">An action is </w:t>
      </w:r>
      <w:r>
        <w:rPr>
          <w:i/>
        </w:rPr>
        <w:t>morally permissible</w:t>
      </w:r>
      <w:r>
        <w:t xml:space="preserve"> if one may do it or refrain from it without incurring any moral guilt.</w:t>
      </w:r>
    </w:p>
    <w:p w14:paraId="749EFFCB" w14:textId="3761AD03" w:rsidR="00261D47" w:rsidRDefault="00261D47" w:rsidP="00261D47">
      <w:pPr>
        <w:pStyle w:val="ListParagraph"/>
        <w:numPr>
          <w:ilvl w:val="1"/>
          <w:numId w:val="1"/>
        </w:numPr>
      </w:pPr>
      <w:r>
        <w:t xml:space="preserve">An action is </w:t>
      </w:r>
      <w:r>
        <w:rPr>
          <w:i/>
        </w:rPr>
        <w:t>morally obligatory</w:t>
      </w:r>
      <w:r>
        <w:t xml:space="preserve"> if there is a moral command which mandates it or forbids it. Infringement brings moral censure.</w:t>
      </w:r>
    </w:p>
    <w:p w14:paraId="39372BA0" w14:textId="51EB7B00" w:rsidR="00261D47" w:rsidRDefault="00261D47" w:rsidP="00261D47">
      <w:pPr>
        <w:pStyle w:val="ListParagraph"/>
        <w:numPr>
          <w:ilvl w:val="1"/>
          <w:numId w:val="1"/>
        </w:numPr>
      </w:pPr>
      <w:r>
        <w:rPr>
          <w:i/>
        </w:rPr>
        <w:t>Morally supererogatory</w:t>
      </w:r>
      <w:r>
        <w:t xml:space="preserve"> deeds are not duties but are praiseworthy, because they produce good which goes beyond what duty demands.</w:t>
      </w:r>
    </w:p>
    <w:p w14:paraId="51DA992C" w14:textId="4BC570C8" w:rsidR="00261D47" w:rsidRPr="00261D47" w:rsidRDefault="00261D47" w:rsidP="00261D47">
      <w:pPr>
        <w:pStyle w:val="ListParagraph"/>
        <w:numPr>
          <w:ilvl w:val="1"/>
          <w:numId w:val="1"/>
        </w:numPr>
      </w:pPr>
      <w:r>
        <w:rPr>
          <w:iCs/>
        </w:rPr>
        <w:t>What makes an agent moral in doing an act</w:t>
      </w:r>
    </w:p>
    <w:p w14:paraId="708475FB" w14:textId="6121680B" w:rsidR="00261D47" w:rsidRDefault="00261D47" w:rsidP="00261D47">
      <w:pPr>
        <w:pStyle w:val="ListParagraph"/>
        <w:numPr>
          <w:ilvl w:val="2"/>
          <w:numId w:val="1"/>
        </w:numPr>
      </w:pPr>
      <w:r>
        <w:lastRenderedPageBreak/>
        <w:t>if he does an act that is morally good or refrains from doing a morally evil act. But what about motives</w:t>
      </w:r>
    </w:p>
    <w:p w14:paraId="59A14570" w14:textId="059CED00" w:rsidR="00261D47" w:rsidRDefault="00261D47" w:rsidP="00261D47">
      <w:pPr>
        <w:pStyle w:val="ListParagraph"/>
        <w:numPr>
          <w:ilvl w:val="2"/>
          <w:numId w:val="1"/>
        </w:numPr>
      </w:pPr>
      <w:r>
        <w:t>if good comes from what he does (consequences are the key)</w:t>
      </w:r>
    </w:p>
    <w:p w14:paraId="703CC654" w14:textId="4F5895A4" w:rsidR="00261D47" w:rsidRDefault="00261D47" w:rsidP="00261D47">
      <w:pPr>
        <w:pStyle w:val="ListParagraph"/>
        <w:numPr>
          <w:ilvl w:val="2"/>
          <w:numId w:val="1"/>
        </w:numPr>
      </w:pPr>
      <w:r>
        <w:t>Three factors</w:t>
      </w:r>
    </w:p>
    <w:p w14:paraId="147194A4" w14:textId="443DF932" w:rsidR="00261D47" w:rsidRDefault="00261D47" w:rsidP="00261D47">
      <w:pPr>
        <w:pStyle w:val="ListParagraph"/>
        <w:numPr>
          <w:ilvl w:val="3"/>
          <w:numId w:val="1"/>
        </w:numPr>
      </w:pPr>
      <w:r>
        <w:t>the agent must have acted freely</w:t>
      </w:r>
    </w:p>
    <w:p w14:paraId="2BD736AB" w14:textId="480BCEB4" w:rsidR="00261D47" w:rsidRDefault="00261D47" w:rsidP="00261D47">
      <w:pPr>
        <w:pStyle w:val="ListParagraph"/>
        <w:numPr>
          <w:ilvl w:val="3"/>
          <w:numId w:val="1"/>
        </w:numPr>
      </w:pPr>
      <w:r>
        <w:t>the agent’s motives for doing what he did</w:t>
      </w:r>
    </w:p>
    <w:p w14:paraId="0805AB2E" w14:textId="7C835E7A" w:rsidR="00261D47" w:rsidRDefault="00261D47" w:rsidP="00261D47">
      <w:pPr>
        <w:pStyle w:val="ListParagraph"/>
        <w:numPr>
          <w:ilvl w:val="3"/>
          <w:numId w:val="1"/>
        </w:numPr>
      </w:pPr>
      <w:r>
        <w:t>he must do an act which is morally right to do</w:t>
      </w:r>
    </w:p>
    <w:p w14:paraId="56CC7737" w14:textId="20CFF4DE" w:rsidR="00B84096" w:rsidRPr="00B84096" w:rsidRDefault="00B84096" w:rsidP="00B84096">
      <w:pPr>
        <w:pStyle w:val="ListParagraph"/>
        <w:numPr>
          <w:ilvl w:val="0"/>
          <w:numId w:val="1"/>
        </w:numPr>
        <w:rPr>
          <w:b/>
          <w:bCs/>
        </w:rPr>
      </w:pPr>
      <w:r w:rsidRPr="00B84096">
        <w:rPr>
          <w:b/>
          <w:bCs/>
          <w:smallCaps/>
        </w:rPr>
        <w:t>Survey of Ethical systems</w:t>
      </w:r>
    </w:p>
    <w:p w14:paraId="64F19D2C" w14:textId="24216105" w:rsidR="00B84096" w:rsidRPr="00315EA4" w:rsidRDefault="00315EA4" w:rsidP="00B84096">
      <w:pPr>
        <w:pStyle w:val="ListParagraph"/>
        <w:numPr>
          <w:ilvl w:val="1"/>
          <w:numId w:val="1"/>
        </w:numPr>
        <w:rPr>
          <w:b/>
          <w:bCs/>
        </w:rPr>
      </w:pPr>
      <w:r>
        <w:t>Naturalism and Non-Naturalism</w:t>
      </w:r>
    </w:p>
    <w:p w14:paraId="2F93C858" w14:textId="184138A1" w:rsidR="00315EA4" w:rsidRPr="00280DF9" w:rsidRDefault="00280DF9" w:rsidP="00315EA4">
      <w:pPr>
        <w:pStyle w:val="ListParagraph"/>
        <w:numPr>
          <w:ilvl w:val="2"/>
          <w:numId w:val="1"/>
        </w:numPr>
        <w:rPr>
          <w:b/>
          <w:bCs/>
        </w:rPr>
      </w:pPr>
      <w:r>
        <w:t>naturalistic theories hold that ethical sentences assert some fact (empirical or metaphysical, e.g.) and that the terms in them can be defined in non-ethical terms.</w:t>
      </w:r>
    </w:p>
    <w:p w14:paraId="19263987" w14:textId="05A79FCD" w:rsidR="00280DF9" w:rsidRPr="00280DF9" w:rsidRDefault="00280DF9" w:rsidP="00315EA4">
      <w:pPr>
        <w:pStyle w:val="ListParagraph"/>
        <w:numPr>
          <w:ilvl w:val="2"/>
          <w:numId w:val="1"/>
        </w:numPr>
        <w:rPr>
          <w:b/>
          <w:bCs/>
        </w:rPr>
      </w:pPr>
      <w:r>
        <w:t xml:space="preserve">Non-naturalists think ethical terms such as “good” and </w:t>
      </w:r>
      <w:proofErr w:type="gramStart"/>
      <w:r>
        <w:t>“ought” are</w:t>
      </w:r>
      <w:proofErr w:type="gramEnd"/>
      <w:r>
        <w:t xml:space="preserve"> not definable in non-ethical terms. In fact, they hold that some of these terms are indefinable or simple and unanalyzable, just as yellowness or pleasantness are.</w:t>
      </w:r>
    </w:p>
    <w:p w14:paraId="0AAA2C8E" w14:textId="3C424A47" w:rsidR="00280DF9" w:rsidRPr="00280DF9" w:rsidRDefault="00280DF9" w:rsidP="00280DF9">
      <w:pPr>
        <w:pStyle w:val="ListParagraph"/>
        <w:numPr>
          <w:ilvl w:val="1"/>
          <w:numId w:val="1"/>
        </w:numPr>
        <w:rPr>
          <w:b/>
          <w:bCs/>
        </w:rPr>
      </w:pPr>
      <w:r>
        <w:t>Cognitivism and non-cognitivism</w:t>
      </w:r>
    </w:p>
    <w:p w14:paraId="56284807" w14:textId="7C9BFC6A" w:rsidR="00280DF9" w:rsidRPr="009E1609" w:rsidRDefault="009E1609" w:rsidP="00280DF9">
      <w:pPr>
        <w:pStyle w:val="ListParagraph"/>
        <w:numPr>
          <w:ilvl w:val="2"/>
          <w:numId w:val="1"/>
        </w:numPr>
        <w:rPr>
          <w:b/>
          <w:bCs/>
        </w:rPr>
      </w:pPr>
      <w:r>
        <w:t>Cognitivists think ethical judgments state facts which may be verified or falsified. Hence, ethical judgments are items of knowledge.</w:t>
      </w:r>
    </w:p>
    <w:p w14:paraId="072F65A6" w14:textId="30EC97F6" w:rsidR="009E1609" w:rsidRPr="009E1609" w:rsidRDefault="009E1609" w:rsidP="009E1609">
      <w:pPr>
        <w:pStyle w:val="ListParagraph"/>
        <w:numPr>
          <w:ilvl w:val="3"/>
          <w:numId w:val="1"/>
        </w:numPr>
        <w:rPr>
          <w:b/>
          <w:bCs/>
        </w:rPr>
      </w:pPr>
      <w:r>
        <w:t>Since cognitivists believe this about purported facts which are natural or non-natural, both ethical naturalism and non-naturalism are cognitivist theories.</w:t>
      </w:r>
    </w:p>
    <w:p w14:paraId="682A40CD" w14:textId="2DD0CF8C" w:rsidR="009E1609" w:rsidRPr="009E1609" w:rsidRDefault="009E1609" w:rsidP="009E1609">
      <w:pPr>
        <w:pStyle w:val="ListParagraph"/>
        <w:numPr>
          <w:ilvl w:val="2"/>
          <w:numId w:val="1"/>
        </w:numPr>
        <w:rPr>
          <w:b/>
          <w:bCs/>
        </w:rPr>
      </w:pPr>
      <w:r>
        <w:t>For non-cognitivists, ethical statements do not assert any kind of fact. They are meaningful, but not as raising items of knowledge</w:t>
      </w:r>
    </w:p>
    <w:p w14:paraId="3EB7041A" w14:textId="24B36541" w:rsidR="009E1609" w:rsidRPr="009E1609" w:rsidRDefault="009E1609" w:rsidP="009E1609">
      <w:pPr>
        <w:pStyle w:val="ListParagraph"/>
        <w:numPr>
          <w:ilvl w:val="3"/>
          <w:numId w:val="1"/>
        </w:numPr>
        <w:rPr>
          <w:b/>
          <w:bCs/>
        </w:rPr>
      </w:pPr>
      <w:proofErr w:type="spellStart"/>
      <w:r>
        <w:rPr>
          <w:i/>
        </w:rPr>
        <w:t>Emotivists</w:t>
      </w:r>
      <w:proofErr w:type="spellEnd"/>
      <w:r>
        <w:t xml:space="preserve"> hold that moral utterances merely vent an emotion or express an attitude. Thus, to say murder is wrong is to express a negative attitude toward murder (“I don’t like murder”), but in so doing one is not asserting anything about whether murder really is or is not good or bad.</w:t>
      </w:r>
    </w:p>
    <w:p w14:paraId="11404037" w14:textId="37CDAA8D" w:rsidR="009E1609" w:rsidRPr="00131040" w:rsidRDefault="009E1609" w:rsidP="009E1609">
      <w:pPr>
        <w:pStyle w:val="ListParagraph"/>
        <w:numPr>
          <w:ilvl w:val="3"/>
          <w:numId w:val="1"/>
        </w:numPr>
        <w:rPr>
          <w:b/>
          <w:bCs/>
        </w:rPr>
      </w:pPr>
      <w:r>
        <w:rPr>
          <w:i/>
        </w:rPr>
        <w:t>Prescriptivists</w:t>
      </w:r>
      <w:r>
        <w:t xml:space="preserve"> think ethical judgments do more than express emotions, but they do not regard them as statements of fact. Instead, they interpret them as expressing a command. Thus, “murder is wrong” means something like “you must not commit murder,” this says nothing about justifying this prescription as proper. Prescriptivism does not even suggest whether commands are justifiable. It simply holds that moral utterances should be understood as merely giving a command.</w:t>
      </w:r>
    </w:p>
    <w:p w14:paraId="19493ACB" w14:textId="0B2657CE" w:rsidR="009E1609" w:rsidRPr="009E1609" w:rsidRDefault="009E1609" w:rsidP="009E1609">
      <w:pPr>
        <w:pStyle w:val="ListParagraph"/>
        <w:numPr>
          <w:ilvl w:val="0"/>
          <w:numId w:val="1"/>
        </w:numPr>
        <w:rPr>
          <w:b/>
          <w:bCs/>
        </w:rPr>
      </w:pPr>
      <w:r>
        <w:rPr>
          <w:b/>
          <w:bCs/>
          <w:smallCaps/>
        </w:rPr>
        <w:t>sources of moral norms</w:t>
      </w:r>
    </w:p>
    <w:p w14:paraId="590321D9" w14:textId="4BFFB4FC" w:rsidR="009E1609" w:rsidRPr="009E1609" w:rsidRDefault="009E1609" w:rsidP="009E1609">
      <w:pPr>
        <w:pStyle w:val="ListParagraph"/>
        <w:numPr>
          <w:ilvl w:val="1"/>
          <w:numId w:val="1"/>
        </w:numPr>
        <w:rPr>
          <w:b/>
          <w:bCs/>
          <w:sz w:val="22"/>
          <w:szCs w:val="22"/>
        </w:rPr>
      </w:pPr>
      <w:r w:rsidRPr="009E1609">
        <w:t xml:space="preserve">Reason-based </w:t>
      </w:r>
      <w:r w:rsidR="002D7A19">
        <w:t>s</w:t>
      </w:r>
      <w:r w:rsidRPr="009E1609">
        <w:t>ystems</w:t>
      </w:r>
    </w:p>
    <w:p w14:paraId="01C0F7A4" w14:textId="6009A6B3" w:rsidR="009E1609" w:rsidRPr="00131040" w:rsidRDefault="00131040" w:rsidP="009E1609">
      <w:pPr>
        <w:pStyle w:val="ListParagraph"/>
        <w:numPr>
          <w:ilvl w:val="2"/>
          <w:numId w:val="1"/>
        </w:numPr>
        <w:rPr>
          <w:b/>
          <w:bCs/>
          <w:sz w:val="22"/>
          <w:szCs w:val="22"/>
        </w:rPr>
      </w:pPr>
      <w:r>
        <w:t>Argues that ethical norms are generated from and discernible by reason</w:t>
      </w:r>
    </w:p>
    <w:p w14:paraId="6D4D037B" w14:textId="4B738D52" w:rsidR="00131040" w:rsidRPr="00131040" w:rsidRDefault="00131040" w:rsidP="009E1609">
      <w:pPr>
        <w:pStyle w:val="ListParagraph"/>
        <w:numPr>
          <w:ilvl w:val="2"/>
          <w:numId w:val="1"/>
        </w:numPr>
        <w:rPr>
          <w:b/>
          <w:bCs/>
          <w:sz w:val="22"/>
          <w:szCs w:val="22"/>
        </w:rPr>
      </w:pPr>
      <w:r>
        <w:t>Some Christian systems in this category also hold that revelation plays a role, but even if revelation provides some norms, reason alone could have generated those norms</w:t>
      </w:r>
    </w:p>
    <w:p w14:paraId="2B0168EB" w14:textId="352392A9" w:rsidR="00131040" w:rsidRPr="00131040" w:rsidRDefault="00131040" w:rsidP="009E1609">
      <w:pPr>
        <w:pStyle w:val="ListParagraph"/>
        <w:numPr>
          <w:ilvl w:val="2"/>
          <w:numId w:val="1"/>
        </w:numPr>
        <w:rPr>
          <w:b/>
          <w:bCs/>
          <w:sz w:val="22"/>
          <w:szCs w:val="22"/>
        </w:rPr>
      </w:pPr>
      <w:r>
        <w:lastRenderedPageBreak/>
        <w:t>In secular ethics one of the most famous reason-based systems is that of Immanuel Kant. Kant derived his categorical imperative (“act only according to that maxim by which you can at the same time will that it should become a universal law”) from reason alone</w:t>
      </w:r>
    </w:p>
    <w:p w14:paraId="30BE38E2" w14:textId="1BF27405" w:rsidR="00131040" w:rsidRPr="00F612E8" w:rsidRDefault="00131040" w:rsidP="009E1609">
      <w:pPr>
        <w:pStyle w:val="ListParagraph"/>
        <w:numPr>
          <w:ilvl w:val="2"/>
          <w:numId w:val="1"/>
        </w:numPr>
        <w:rPr>
          <w:b/>
          <w:bCs/>
          <w:sz w:val="22"/>
          <w:szCs w:val="22"/>
        </w:rPr>
      </w:pPr>
      <w:r>
        <w:t>the most significant Christian reason-based system is natural law ethics.</w:t>
      </w:r>
      <w:r w:rsidR="00F612E8">
        <w:t xml:space="preserve"> Thomas Aquinas is the prime example of a Christian thinker who held this system. </w:t>
      </w:r>
    </w:p>
    <w:p w14:paraId="3F599DD0" w14:textId="29BCF717" w:rsidR="00F612E8" w:rsidRPr="00F612E8" w:rsidRDefault="00F612E8" w:rsidP="00F612E8">
      <w:pPr>
        <w:pStyle w:val="ListParagraph"/>
        <w:numPr>
          <w:ilvl w:val="3"/>
          <w:numId w:val="1"/>
        </w:numPr>
        <w:rPr>
          <w:b/>
          <w:bCs/>
          <w:sz w:val="22"/>
          <w:szCs w:val="22"/>
        </w:rPr>
      </w:pPr>
      <w:r>
        <w:t>Stemming from him, natural law ethics has been especially associated with the Roman Catholic tradition</w:t>
      </w:r>
    </w:p>
    <w:p w14:paraId="515FF5E3" w14:textId="66DBE06C" w:rsidR="00F612E8" w:rsidRPr="00F612E8" w:rsidRDefault="00F612E8" w:rsidP="00F612E8">
      <w:pPr>
        <w:pStyle w:val="ListParagraph"/>
        <w:numPr>
          <w:ilvl w:val="3"/>
          <w:numId w:val="1"/>
        </w:numPr>
        <w:rPr>
          <w:b/>
          <w:bCs/>
          <w:sz w:val="22"/>
          <w:szCs w:val="22"/>
        </w:rPr>
      </w:pPr>
      <w:r>
        <w:t>According to natural law theories, the end (the goal toward which it strives) of each thing in the natural order is built into the thing itself. Thus, by observing an object in nature, one can discern easily its intended purpose in the natural order. This end immediately indicates how the thing should act</w:t>
      </w:r>
    </w:p>
    <w:p w14:paraId="1C3D8626" w14:textId="44F264CA" w:rsidR="00F612E8" w:rsidRPr="00404810" w:rsidRDefault="00404810" w:rsidP="00F612E8">
      <w:pPr>
        <w:pStyle w:val="ListParagraph"/>
        <w:numPr>
          <w:ilvl w:val="2"/>
          <w:numId w:val="1"/>
        </w:numPr>
        <w:rPr>
          <w:b/>
          <w:bCs/>
          <w:sz w:val="22"/>
          <w:szCs w:val="22"/>
        </w:rPr>
      </w:pPr>
      <w:r>
        <w:t>built into the structure of things is a set of laws governing conduct. Those laws will be closely related to each object’s intended end or goal</w:t>
      </w:r>
    </w:p>
    <w:p w14:paraId="26279891" w14:textId="5A8245F7" w:rsidR="00404810" w:rsidRPr="00FE43AF" w:rsidRDefault="00404810" w:rsidP="00FE43AF">
      <w:pPr>
        <w:pStyle w:val="ListParagraph"/>
        <w:numPr>
          <w:ilvl w:val="2"/>
          <w:numId w:val="1"/>
        </w:numPr>
        <w:rPr>
          <w:b/>
          <w:bCs/>
          <w:sz w:val="22"/>
          <w:szCs w:val="22"/>
        </w:rPr>
      </w:pPr>
      <w:r>
        <w:t>Natural law theories also hold that such laws of conduct are universally known and that they are known by reason apart from special revelation</w:t>
      </w:r>
    </w:p>
    <w:p w14:paraId="52C301C0" w14:textId="1E3FCEAD" w:rsidR="00FE43AF" w:rsidRPr="004951D5" w:rsidRDefault="00FE43AF" w:rsidP="00FE43AF">
      <w:pPr>
        <w:pStyle w:val="ListParagraph"/>
        <w:numPr>
          <w:ilvl w:val="2"/>
          <w:numId w:val="1"/>
        </w:numPr>
        <w:rPr>
          <w:b/>
          <w:bCs/>
          <w:sz w:val="22"/>
          <w:szCs w:val="22"/>
        </w:rPr>
      </w:pPr>
      <w:r>
        <w:t>Moreover, since human nature and the natural order do not change, whatever ethical norms are derivable from nature do not change from time to time and place to place</w:t>
      </w:r>
    </w:p>
    <w:p w14:paraId="10E895B9" w14:textId="4743CC3B" w:rsidR="004951D5" w:rsidRPr="00BA0476" w:rsidRDefault="004951D5" w:rsidP="00FE43AF">
      <w:pPr>
        <w:pStyle w:val="ListParagraph"/>
        <w:numPr>
          <w:ilvl w:val="2"/>
          <w:numId w:val="1"/>
        </w:numPr>
        <w:rPr>
          <w:b/>
          <w:bCs/>
          <w:sz w:val="22"/>
          <w:szCs w:val="22"/>
        </w:rPr>
      </w:pPr>
      <w:r>
        <w:t>natural law theories typically claim that what reason discovers by reflecting on the natural order is consistent with what man intuitively knows through his conscience</w:t>
      </w:r>
    </w:p>
    <w:p w14:paraId="0EFEC7BB" w14:textId="1C21ECC1" w:rsidR="00BA0476" w:rsidRPr="00BA0476" w:rsidRDefault="00BA0476" w:rsidP="00BA0476">
      <w:pPr>
        <w:pStyle w:val="ListParagraph"/>
        <w:numPr>
          <w:ilvl w:val="3"/>
          <w:numId w:val="1"/>
        </w:numPr>
        <w:rPr>
          <w:b/>
          <w:bCs/>
          <w:sz w:val="22"/>
          <w:szCs w:val="22"/>
        </w:rPr>
      </w:pPr>
      <w:r>
        <w:t xml:space="preserve">essential to the notion of natural moral law are the “features of universality, </w:t>
      </w:r>
      <w:proofErr w:type="spellStart"/>
      <w:r>
        <w:t>unwrittenness</w:t>
      </w:r>
      <w:proofErr w:type="spellEnd"/>
      <w:r>
        <w:t xml:space="preserve"> and intuitively perceived or rationally discoverable moral knowledge of the divine will apart from special historical Biblical revelation.”</w:t>
      </w:r>
    </w:p>
    <w:p w14:paraId="5C847331" w14:textId="6B3416F7" w:rsidR="00BA0476" w:rsidRPr="002D7A19" w:rsidRDefault="00BA0476" w:rsidP="00BA0476">
      <w:pPr>
        <w:pStyle w:val="ListParagraph"/>
        <w:numPr>
          <w:ilvl w:val="2"/>
          <w:numId w:val="1"/>
        </w:numPr>
        <w:rPr>
          <w:b/>
          <w:bCs/>
          <w:sz w:val="22"/>
          <w:szCs w:val="22"/>
        </w:rPr>
      </w:pPr>
      <w:r>
        <w:t>Proponents of natural law ethics use various Scriptures to support their views, but the central passages are Rom 1:18–32 and 2:14–16.</w:t>
      </w:r>
    </w:p>
    <w:p w14:paraId="4861E9A8" w14:textId="430F6793" w:rsidR="002D7A19" w:rsidRPr="002D7A19" w:rsidRDefault="002D7A19" w:rsidP="00BA0476">
      <w:pPr>
        <w:pStyle w:val="ListParagraph"/>
        <w:numPr>
          <w:ilvl w:val="2"/>
          <w:numId w:val="1"/>
        </w:numPr>
        <w:rPr>
          <w:b/>
          <w:bCs/>
          <w:sz w:val="22"/>
          <w:szCs w:val="22"/>
        </w:rPr>
      </w:pPr>
      <w:r>
        <w:t>Natural law ethicists think biblical revelation of moral norms is important, but they hold that even without that revelation everyone can know by reason alone the basic principles of right and wrong. Consequently, one need not be a Christian or even a theist to know the moral law</w:t>
      </w:r>
    </w:p>
    <w:p w14:paraId="41053EAE" w14:textId="6524FC3C" w:rsidR="002D7A19" w:rsidRPr="002D7A19" w:rsidRDefault="002D7A19" w:rsidP="002D7A19">
      <w:pPr>
        <w:pStyle w:val="ListParagraph"/>
        <w:numPr>
          <w:ilvl w:val="1"/>
          <w:numId w:val="1"/>
        </w:numPr>
        <w:rPr>
          <w:b/>
          <w:bCs/>
          <w:sz w:val="22"/>
          <w:szCs w:val="22"/>
        </w:rPr>
      </w:pPr>
      <w:r>
        <w:t>Prescription-based systems</w:t>
      </w:r>
    </w:p>
    <w:p w14:paraId="56ED8906" w14:textId="06322D75" w:rsidR="002D7A19" w:rsidRPr="00F26F56" w:rsidRDefault="00F26F56" w:rsidP="002D7A19">
      <w:pPr>
        <w:pStyle w:val="ListParagraph"/>
        <w:numPr>
          <w:ilvl w:val="2"/>
          <w:numId w:val="1"/>
        </w:numPr>
        <w:rPr>
          <w:b/>
          <w:bCs/>
          <w:sz w:val="22"/>
          <w:szCs w:val="22"/>
        </w:rPr>
      </w:pPr>
      <w:r>
        <w:t>these theories hold that ethical norms originate from an authority figure who mandates them</w:t>
      </w:r>
    </w:p>
    <w:p w14:paraId="4E068EFC" w14:textId="3944CDF2" w:rsidR="00F26F56" w:rsidRPr="002A3D72" w:rsidRDefault="002A3D72" w:rsidP="002D7A19">
      <w:pPr>
        <w:pStyle w:val="ListParagraph"/>
        <w:numPr>
          <w:ilvl w:val="2"/>
          <w:numId w:val="1"/>
        </w:numPr>
        <w:rPr>
          <w:b/>
          <w:bCs/>
          <w:sz w:val="22"/>
          <w:szCs w:val="22"/>
        </w:rPr>
      </w:pPr>
      <w:r>
        <w:t>That person may or may not choose rules on the basis of what seems rational, but that is not the key for prescriptive theories. The key is that someone or some group decides what is to be law and sets that forth</w:t>
      </w:r>
    </w:p>
    <w:p w14:paraId="2918FB31" w14:textId="77777777" w:rsidR="00F16B51" w:rsidRPr="00F16B51" w:rsidRDefault="00962EB8" w:rsidP="00F16B51">
      <w:pPr>
        <w:pStyle w:val="ListParagraph"/>
        <w:numPr>
          <w:ilvl w:val="2"/>
          <w:numId w:val="1"/>
        </w:numPr>
        <w:rPr>
          <w:b/>
          <w:bCs/>
          <w:sz w:val="22"/>
          <w:szCs w:val="22"/>
        </w:rPr>
      </w:pPr>
      <w:r>
        <w:t>Prescriptive theories often appeal to God as the prescriber, but not all theories do.</w:t>
      </w:r>
    </w:p>
    <w:p w14:paraId="5B7576BC" w14:textId="3E6951E1" w:rsidR="00F16B51" w:rsidRPr="00F16B51" w:rsidRDefault="00F16B51" w:rsidP="00F16B51">
      <w:pPr>
        <w:pStyle w:val="ListParagraph"/>
        <w:numPr>
          <w:ilvl w:val="2"/>
          <w:numId w:val="1"/>
        </w:numPr>
        <w:rPr>
          <w:b/>
          <w:bCs/>
          <w:sz w:val="22"/>
          <w:szCs w:val="22"/>
        </w:rPr>
      </w:pPr>
      <w:r>
        <w:t xml:space="preserve">Undoubtedly, the most influential prescriptive theories claim God as prescriber. Such theories are often labeled divine command theories, and </w:t>
      </w:r>
      <w:r>
        <w:lastRenderedPageBreak/>
        <w:t>there are varieties of them. The key, of course, is that God’s will determines the norms</w:t>
      </w:r>
    </w:p>
    <w:p w14:paraId="6976FEBA" w14:textId="659C2327" w:rsidR="00F16B51" w:rsidRPr="00F16B51" w:rsidRDefault="00F16B51" w:rsidP="00F16B51">
      <w:pPr>
        <w:pStyle w:val="ListParagraph"/>
        <w:numPr>
          <w:ilvl w:val="3"/>
          <w:numId w:val="1"/>
        </w:numPr>
        <w:rPr>
          <w:b/>
          <w:bCs/>
          <w:sz w:val="22"/>
          <w:szCs w:val="22"/>
        </w:rPr>
      </w:pPr>
      <w:r>
        <w:t xml:space="preserve">Divine command theories can be roughly divided on this matter in terms of the question raised pointedly in Plato’s </w:t>
      </w:r>
      <w:r>
        <w:rPr>
          <w:i/>
        </w:rPr>
        <w:t>Euthyphro</w:t>
      </w:r>
      <w:r>
        <w:t xml:space="preserve">. That dialogue discusses whether an act is right </w:t>
      </w:r>
      <w:r>
        <w:rPr>
          <w:i/>
        </w:rPr>
        <w:t>because God wills it</w:t>
      </w:r>
      <w:r>
        <w:t xml:space="preserve">, or whether God wills it </w:t>
      </w:r>
      <w:r>
        <w:rPr>
          <w:i/>
        </w:rPr>
        <w:t>because he knows it is right</w:t>
      </w:r>
    </w:p>
    <w:p w14:paraId="31FD8EEC" w14:textId="3FC2AACC" w:rsidR="00F16B51" w:rsidRPr="00F16B51" w:rsidRDefault="00F16B51" w:rsidP="00F16B51">
      <w:pPr>
        <w:pStyle w:val="ListParagraph"/>
        <w:numPr>
          <w:ilvl w:val="3"/>
          <w:numId w:val="1"/>
        </w:numPr>
        <w:rPr>
          <w:b/>
          <w:bCs/>
          <w:sz w:val="22"/>
          <w:szCs w:val="22"/>
        </w:rPr>
      </w:pPr>
      <w:r>
        <w:t>Divine command theories vary in their answer to Plato’s question, but during the Middle Ages divine command theorists typically chose the former option.</w:t>
      </w:r>
    </w:p>
    <w:p w14:paraId="2A1F3478" w14:textId="1CCB7335" w:rsidR="00F16B51" w:rsidRPr="00F20F67" w:rsidRDefault="00F16B51" w:rsidP="00F16B51">
      <w:pPr>
        <w:pStyle w:val="ListParagraph"/>
        <w:numPr>
          <w:ilvl w:val="3"/>
          <w:numId w:val="1"/>
        </w:numPr>
        <w:rPr>
          <w:b/>
          <w:bCs/>
          <w:sz w:val="22"/>
          <w:szCs w:val="22"/>
        </w:rPr>
      </w:pPr>
      <w:r>
        <w:t>On the contemporary scene some divine command theorists give the impression that God chooses his commands completely arbitrarily; others hold that God’s choices are not purely arbitrary, though they do not always explain God’s rationale for his choices</w:t>
      </w:r>
    </w:p>
    <w:p w14:paraId="440F746C" w14:textId="664775B9" w:rsidR="00F20F67" w:rsidRPr="00F20F67" w:rsidRDefault="00F20F67" w:rsidP="00F20F67">
      <w:pPr>
        <w:pStyle w:val="ListParagraph"/>
        <w:numPr>
          <w:ilvl w:val="1"/>
          <w:numId w:val="1"/>
        </w:numPr>
        <w:rPr>
          <w:b/>
          <w:bCs/>
          <w:sz w:val="22"/>
          <w:szCs w:val="22"/>
        </w:rPr>
      </w:pPr>
      <w:r>
        <w:t>Relation based-systems</w:t>
      </w:r>
    </w:p>
    <w:p w14:paraId="6B869D51" w14:textId="77777777" w:rsidR="00664518" w:rsidRPr="00664518" w:rsidRDefault="00664518" w:rsidP="00F20F67">
      <w:pPr>
        <w:pStyle w:val="ListParagraph"/>
        <w:numPr>
          <w:ilvl w:val="2"/>
          <w:numId w:val="1"/>
        </w:numPr>
        <w:rPr>
          <w:b/>
          <w:bCs/>
          <w:sz w:val="22"/>
          <w:szCs w:val="22"/>
        </w:rPr>
      </w:pPr>
      <w:r>
        <w:t xml:space="preserve">Here the key idea is that actions are shaped either </w:t>
      </w:r>
    </w:p>
    <w:p w14:paraId="0895B3D8" w14:textId="77777777" w:rsidR="00664518" w:rsidRPr="00664518" w:rsidRDefault="00664518" w:rsidP="00664518">
      <w:pPr>
        <w:pStyle w:val="ListParagraph"/>
        <w:numPr>
          <w:ilvl w:val="3"/>
          <w:numId w:val="1"/>
        </w:numPr>
        <w:rPr>
          <w:b/>
          <w:bCs/>
          <w:sz w:val="22"/>
          <w:szCs w:val="22"/>
        </w:rPr>
      </w:pPr>
      <w:r>
        <w:t xml:space="preserve">by the sense of excitement or gratitude one feels as a result of a relationship with some person or group, or </w:t>
      </w:r>
    </w:p>
    <w:p w14:paraId="5E7C1FCF" w14:textId="00251F79" w:rsidR="00F20F67" w:rsidRPr="00664518" w:rsidRDefault="00664518" w:rsidP="00664518">
      <w:pPr>
        <w:pStyle w:val="ListParagraph"/>
        <w:numPr>
          <w:ilvl w:val="3"/>
          <w:numId w:val="1"/>
        </w:numPr>
        <w:rPr>
          <w:b/>
          <w:bCs/>
          <w:sz w:val="22"/>
          <w:szCs w:val="22"/>
        </w:rPr>
      </w:pPr>
      <w:r>
        <w:t>by how some crucial principle relates to each new situation</w:t>
      </w:r>
    </w:p>
    <w:p w14:paraId="2B351822" w14:textId="4D4B1334" w:rsidR="00664518" w:rsidRPr="00271C46" w:rsidRDefault="00664518" w:rsidP="00664518">
      <w:pPr>
        <w:pStyle w:val="ListParagraph"/>
        <w:numPr>
          <w:ilvl w:val="2"/>
          <w:numId w:val="1"/>
        </w:numPr>
        <w:rPr>
          <w:b/>
          <w:bCs/>
          <w:sz w:val="22"/>
          <w:szCs w:val="22"/>
        </w:rPr>
      </w:pPr>
      <w:r>
        <w:t>In relation-based systems the emphasis may be responding to a person and/or because of one’s relation to that person (God or Christ, e.g.), or the focus may be responding to a situation (e.g., what is the loving thing to do in this situation?), or both (e.g., what would Jesus do in this situation?).</w:t>
      </w:r>
    </w:p>
    <w:p w14:paraId="542CA355" w14:textId="0C78C6E9" w:rsidR="00271C46" w:rsidRPr="00271C46" w:rsidRDefault="00271C46" w:rsidP="00271C46">
      <w:pPr>
        <w:pStyle w:val="ListParagraph"/>
        <w:numPr>
          <w:ilvl w:val="0"/>
          <w:numId w:val="1"/>
        </w:numPr>
        <w:rPr>
          <w:b/>
          <w:bCs/>
          <w:sz w:val="22"/>
          <w:szCs w:val="22"/>
        </w:rPr>
      </w:pPr>
      <w:r w:rsidRPr="00271C46">
        <w:rPr>
          <w:b/>
          <w:bCs/>
          <w:smallCaps/>
        </w:rPr>
        <w:t>criteria for Good and Bad actions</w:t>
      </w:r>
    </w:p>
    <w:p w14:paraId="03527BB7" w14:textId="28134F9B" w:rsidR="00271C46" w:rsidRPr="006B2C65" w:rsidRDefault="00271C46" w:rsidP="006B2C65">
      <w:pPr>
        <w:pStyle w:val="ListParagraph"/>
        <w:numPr>
          <w:ilvl w:val="1"/>
          <w:numId w:val="1"/>
        </w:numPr>
        <w:rPr>
          <w:b/>
          <w:bCs/>
          <w:sz w:val="22"/>
          <w:szCs w:val="22"/>
        </w:rPr>
      </w:pPr>
      <w:r>
        <w:t>What makes good acts good and bad acts bad?</w:t>
      </w:r>
    </w:p>
    <w:p w14:paraId="07E1B52B" w14:textId="0E6ED6FF" w:rsidR="006B2C65" w:rsidRPr="006B2C65" w:rsidRDefault="006B2C65" w:rsidP="006B2C65">
      <w:pPr>
        <w:pStyle w:val="ListParagraph"/>
        <w:numPr>
          <w:ilvl w:val="1"/>
          <w:numId w:val="1"/>
        </w:numPr>
        <w:rPr>
          <w:b/>
          <w:bCs/>
          <w:sz w:val="22"/>
          <w:szCs w:val="22"/>
        </w:rPr>
      </w:pPr>
      <w:r>
        <w:t>Two main answers</w:t>
      </w:r>
    </w:p>
    <w:p w14:paraId="00FAC111" w14:textId="1C02D3CF" w:rsidR="006B2C65" w:rsidRPr="006B2C65" w:rsidRDefault="006B2C65" w:rsidP="006B2C65">
      <w:pPr>
        <w:pStyle w:val="ListParagraph"/>
        <w:numPr>
          <w:ilvl w:val="2"/>
          <w:numId w:val="1"/>
        </w:numPr>
        <w:rPr>
          <w:b/>
          <w:bCs/>
          <w:sz w:val="22"/>
          <w:szCs w:val="22"/>
        </w:rPr>
      </w:pPr>
      <w:r>
        <w:t>Teleological (consequentialist) theories</w:t>
      </w:r>
    </w:p>
    <w:p w14:paraId="11714928" w14:textId="5A4241A9" w:rsidR="006B2C65" w:rsidRPr="006B2C65" w:rsidRDefault="006B2C65" w:rsidP="006B2C65">
      <w:pPr>
        <w:pStyle w:val="ListParagraph"/>
        <w:numPr>
          <w:ilvl w:val="3"/>
          <w:numId w:val="1"/>
        </w:numPr>
        <w:rPr>
          <w:b/>
          <w:bCs/>
          <w:sz w:val="22"/>
          <w:szCs w:val="22"/>
        </w:rPr>
      </w:pPr>
      <w:r>
        <w:t>Consequences (results), then, determine which acts are good and which evil</w:t>
      </w:r>
    </w:p>
    <w:p w14:paraId="3ADDD852" w14:textId="7E87BE3F" w:rsidR="006B2C65" w:rsidRPr="006B2C65" w:rsidRDefault="006B2C65" w:rsidP="006B2C65">
      <w:pPr>
        <w:pStyle w:val="ListParagraph"/>
        <w:numPr>
          <w:ilvl w:val="3"/>
          <w:numId w:val="1"/>
        </w:numPr>
        <w:rPr>
          <w:b/>
          <w:bCs/>
          <w:sz w:val="22"/>
          <w:szCs w:val="22"/>
        </w:rPr>
      </w:pPr>
      <w:r>
        <w:t xml:space="preserve">what is morally good or bad, right or wrong, obligatory or forbidden is determined by the non-moral value produced when the act is done. If the deed generates more non-moral good than evil, the </w:t>
      </w:r>
      <w:r>
        <w:rPr>
          <w:i/>
        </w:rPr>
        <w:t>act</w:t>
      </w:r>
      <w:r>
        <w:t xml:space="preserve"> is considered </w:t>
      </w:r>
      <w:r>
        <w:rPr>
          <w:i/>
        </w:rPr>
        <w:t>morally</w:t>
      </w:r>
      <w:r>
        <w:t xml:space="preserve"> good.</w:t>
      </w:r>
    </w:p>
    <w:p w14:paraId="389A7464" w14:textId="3ACEE41C" w:rsidR="006B2C65" w:rsidRPr="006B2C65" w:rsidRDefault="006B2C65" w:rsidP="006B2C65">
      <w:pPr>
        <w:pStyle w:val="ListParagraph"/>
        <w:numPr>
          <w:ilvl w:val="3"/>
          <w:numId w:val="1"/>
        </w:numPr>
        <w:rPr>
          <w:b/>
          <w:bCs/>
          <w:sz w:val="22"/>
          <w:szCs w:val="22"/>
        </w:rPr>
      </w:pPr>
      <w:r>
        <w:t>For a teleologist, what is good in the non-moral sense may vary</w:t>
      </w:r>
    </w:p>
    <w:p w14:paraId="2E11E9C1" w14:textId="12567835" w:rsidR="006B2C65" w:rsidRPr="003730FA" w:rsidRDefault="006B2C65" w:rsidP="006B2C65">
      <w:pPr>
        <w:pStyle w:val="ListParagraph"/>
        <w:numPr>
          <w:ilvl w:val="3"/>
          <w:numId w:val="1"/>
        </w:numPr>
        <w:rPr>
          <w:b/>
          <w:bCs/>
          <w:sz w:val="22"/>
          <w:szCs w:val="22"/>
        </w:rPr>
      </w:pPr>
      <w:r>
        <w:t>Many teleologists have been hedonists, identifying good with pleasure and evil with pain</w:t>
      </w:r>
    </w:p>
    <w:p w14:paraId="1A4E3B75" w14:textId="3F68C95F" w:rsidR="003730FA" w:rsidRPr="003730FA" w:rsidRDefault="003730FA" w:rsidP="006B2C65">
      <w:pPr>
        <w:pStyle w:val="ListParagraph"/>
        <w:numPr>
          <w:ilvl w:val="3"/>
          <w:numId w:val="1"/>
        </w:numPr>
        <w:rPr>
          <w:b/>
          <w:bCs/>
          <w:sz w:val="22"/>
          <w:szCs w:val="22"/>
        </w:rPr>
      </w:pPr>
      <w:r>
        <w:t>Others have identified good with power, knowledge, self-realization, or other non-moral goods.</w:t>
      </w:r>
    </w:p>
    <w:p w14:paraId="320223C8" w14:textId="49E4F312" w:rsidR="003730FA" w:rsidRPr="003730FA" w:rsidRDefault="003730FA" w:rsidP="006B2C65">
      <w:pPr>
        <w:pStyle w:val="ListParagraph"/>
        <w:numPr>
          <w:ilvl w:val="3"/>
          <w:numId w:val="1"/>
        </w:numPr>
        <w:rPr>
          <w:b/>
          <w:bCs/>
          <w:sz w:val="22"/>
          <w:szCs w:val="22"/>
        </w:rPr>
      </w:pPr>
      <w:r>
        <w:t xml:space="preserve">Despite this variation, whatever non-moral good is the key for a given theory, those acts are </w:t>
      </w:r>
      <w:r>
        <w:rPr>
          <w:i/>
        </w:rPr>
        <w:t>morally</w:t>
      </w:r>
      <w:r>
        <w:t xml:space="preserve"> good that produce the greatest amount of that </w:t>
      </w:r>
      <w:r>
        <w:rPr>
          <w:i/>
        </w:rPr>
        <w:t>non-moral</w:t>
      </w:r>
      <w:r>
        <w:t xml:space="preserve"> good, and those actions are morally evil that remove or reduce such non-moral good</w:t>
      </w:r>
    </w:p>
    <w:p w14:paraId="6F4DC690" w14:textId="2B827F80" w:rsidR="003730FA" w:rsidRPr="003730FA" w:rsidRDefault="003730FA" w:rsidP="006B2C65">
      <w:pPr>
        <w:pStyle w:val="ListParagraph"/>
        <w:numPr>
          <w:ilvl w:val="3"/>
          <w:numId w:val="1"/>
        </w:numPr>
        <w:rPr>
          <w:b/>
          <w:bCs/>
          <w:sz w:val="22"/>
          <w:szCs w:val="22"/>
        </w:rPr>
      </w:pPr>
      <w:r>
        <w:t>Teleological theories are generally of two sorts.</w:t>
      </w:r>
    </w:p>
    <w:p w14:paraId="48621C6E" w14:textId="6D4ED75D" w:rsidR="003730FA" w:rsidRPr="003730FA" w:rsidRDefault="003730FA" w:rsidP="003730FA">
      <w:pPr>
        <w:pStyle w:val="ListParagraph"/>
        <w:numPr>
          <w:ilvl w:val="4"/>
          <w:numId w:val="1"/>
        </w:numPr>
        <w:rPr>
          <w:b/>
          <w:bCs/>
          <w:sz w:val="22"/>
          <w:szCs w:val="22"/>
        </w:rPr>
      </w:pPr>
      <w:r>
        <w:lastRenderedPageBreak/>
        <w:t>The first kind focuses on producing the greatest good for oneself (ethical egoism)</w:t>
      </w:r>
    </w:p>
    <w:p w14:paraId="04A8FB55" w14:textId="78FF3677" w:rsidR="003730FA" w:rsidRPr="003730FA" w:rsidRDefault="003730FA" w:rsidP="003730FA">
      <w:pPr>
        <w:pStyle w:val="ListParagraph"/>
        <w:numPr>
          <w:ilvl w:val="4"/>
          <w:numId w:val="1"/>
        </w:numPr>
        <w:rPr>
          <w:b/>
          <w:bCs/>
          <w:sz w:val="22"/>
          <w:szCs w:val="22"/>
        </w:rPr>
      </w:pPr>
      <w:r>
        <w:t>The second type emphasizes producing the greatest good for the greatest number (ethical universalism)</w:t>
      </w:r>
    </w:p>
    <w:p w14:paraId="1D953A7E" w14:textId="52D9A976" w:rsidR="003730FA" w:rsidRPr="003730FA" w:rsidRDefault="003730FA" w:rsidP="003730FA">
      <w:pPr>
        <w:pStyle w:val="ListParagraph"/>
        <w:numPr>
          <w:ilvl w:val="3"/>
          <w:numId w:val="1"/>
        </w:numPr>
        <w:rPr>
          <w:b/>
          <w:bCs/>
          <w:sz w:val="22"/>
          <w:szCs w:val="22"/>
        </w:rPr>
      </w:pPr>
      <w:r>
        <w:t>The most commonly held teleological theories are utilitarian.</w:t>
      </w:r>
    </w:p>
    <w:p w14:paraId="0346F667" w14:textId="72C0106D" w:rsidR="003730FA" w:rsidRPr="003730FA" w:rsidRDefault="003730FA" w:rsidP="003730FA">
      <w:pPr>
        <w:pStyle w:val="ListParagraph"/>
        <w:numPr>
          <w:ilvl w:val="3"/>
          <w:numId w:val="1"/>
        </w:numPr>
        <w:rPr>
          <w:b/>
          <w:bCs/>
          <w:sz w:val="22"/>
          <w:szCs w:val="22"/>
        </w:rPr>
      </w:pPr>
      <w:r>
        <w:t xml:space="preserve">Two kinds of utilitarian theories </w:t>
      </w:r>
      <w:r w:rsidR="001967BC">
        <w:t>exist</w:t>
      </w:r>
    </w:p>
    <w:p w14:paraId="776AC44C" w14:textId="1A17FC63" w:rsidR="003730FA" w:rsidRPr="001967BC" w:rsidRDefault="001967BC" w:rsidP="003730FA">
      <w:pPr>
        <w:pStyle w:val="ListParagraph"/>
        <w:numPr>
          <w:ilvl w:val="4"/>
          <w:numId w:val="1"/>
        </w:numPr>
        <w:rPr>
          <w:b/>
          <w:bCs/>
          <w:sz w:val="22"/>
          <w:szCs w:val="22"/>
        </w:rPr>
      </w:pPr>
      <w:r>
        <w:t>act utilitarian theories: an act is morally right and obligatory if it would produce the most utility (the best consequences) under prevailing conditions. Since this means one must calculate the effects of his action in each situation, no general rules such as “telling the truth produces the greatest general good” should be stated.</w:t>
      </w:r>
    </w:p>
    <w:p w14:paraId="73F5B4FA" w14:textId="7FDD3FB1" w:rsidR="001967BC" w:rsidRPr="00025BBF" w:rsidRDefault="001967BC" w:rsidP="003730FA">
      <w:pPr>
        <w:pStyle w:val="ListParagraph"/>
        <w:numPr>
          <w:ilvl w:val="4"/>
          <w:numId w:val="1"/>
        </w:numPr>
        <w:rPr>
          <w:b/>
          <w:bCs/>
          <w:sz w:val="22"/>
          <w:szCs w:val="22"/>
        </w:rPr>
      </w:pPr>
      <w:r>
        <w:t xml:space="preserve">rule utilitarian theories: </w:t>
      </w:r>
      <w:r w:rsidR="001B5087">
        <w:t>claims that an act is right if it would be more beneficial to have a code of moral rules permitting that act than one which excluded it.</w:t>
      </w:r>
      <w:r w:rsidR="001503FD">
        <w:t xml:space="preserve"> Thus, rule utilitarianism looks for the rules that as a whole produce the greatest utility, and it prescribes them. On a rule utilitarian theory, like situations are handled in like ways, whereas with act utilitarianism, like situations are not necessarily treated the same way.</w:t>
      </w:r>
    </w:p>
    <w:p w14:paraId="65E16408" w14:textId="5AAEBD52" w:rsidR="00025BBF" w:rsidRPr="00025BBF" w:rsidRDefault="00025BBF" w:rsidP="00025BBF">
      <w:pPr>
        <w:pStyle w:val="ListParagraph"/>
        <w:numPr>
          <w:ilvl w:val="2"/>
          <w:numId w:val="1"/>
        </w:numPr>
        <w:rPr>
          <w:b/>
          <w:bCs/>
          <w:sz w:val="22"/>
          <w:szCs w:val="22"/>
        </w:rPr>
      </w:pPr>
      <w:r>
        <w:t>Deontological Theories</w:t>
      </w:r>
    </w:p>
    <w:p w14:paraId="7CA1C79B" w14:textId="7927ACED" w:rsidR="00025BBF" w:rsidRPr="002816BD" w:rsidRDefault="009334E6" w:rsidP="00025BBF">
      <w:pPr>
        <w:pStyle w:val="ListParagraph"/>
        <w:numPr>
          <w:ilvl w:val="3"/>
          <w:numId w:val="1"/>
        </w:numPr>
        <w:rPr>
          <w:b/>
          <w:bCs/>
          <w:sz w:val="22"/>
          <w:szCs w:val="22"/>
        </w:rPr>
      </w:pPr>
      <w:r>
        <w:t>deny that morally good acts are determined by the non-moral consequences they produce</w:t>
      </w:r>
    </w:p>
    <w:p w14:paraId="0221E76E" w14:textId="56C25982" w:rsidR="002816BD" w:rsidRPr="008A60CD" w:rsidRDefault="008A60CD" w:rsidP="00025BBF">
      <w:pPr>
        <w:pStyle w:val="ListParagraph"/>
        <w:numPr>
          <w:ilvl w:val="3"/>
          <w:numId w:val="1"/>
        </w:numPr>
        <w:rPr>
          <w:b/>
          <w:bCs/>
          <w:sz w:val="22"/>
          <w:szCs w:val="22"/>
        </w:rPr>
      </w:pPr>
      <w:r>
        <w:t>The key for deontological theories is that an act is right because it is one’s duty to do it, and it is one’s duty for some reason other than the consequences stemming from the act. Deontologists do not ignore consequences altogether. They only claim that consequences are not the basis for deciding the moral rightness or wrongness of an action</w:t>
      </w:r>
    </w:p>
    <w:p w14:paraId="78F0A6FE" w14:textId="6353D2FB" w:rsidR="008A60CD" w:rsidRPr="008A60CD" w:rsidRDefault="008A60CD" w:rsidP="008A60CD">
      <w:pPr>
        <w:pStyle w:val="ListParagraph"/>
        <w:numPr>
          <w:ilvl w:val="2"/>
          <w:numId w:val="1"/>
        </w:numPr>
        <w:rPr>
          <w:b/>
          <w:bCs/>
          <w:sz w:val="22"/>
          <w:szCs w:val="22"/>
        </w:rPr>
      </w:pPr>
      <w:r>
        <w:t>Mixed Theories</w:t>
      </w:r>
    </w:p>
    <w:p w14:paraId="21D1CF30" w14:textId="57482289" w:rsidR="008A60CD" w:rsidRPr="00F54ADA" w:rsidRDefault="00234D43" w:rsidP="008A60CD">
      <w:pPr>
        <w:pStyle w:val="ListParagraph"/>
        <w:numPr>
          <w:ilvl w:val="3"/>
          <w:numId w:val="1"/>
        </w:numPr>
        <w:rPr>
          <w:b/>
          <w:bCs/>
          <w:sz w:val="22"/>
          <w:szCs w:val="22"/>
        </w:rPr>
      </w:pPr>
      <w:r>
        <w:t>Some ethicists favor a theory which mixes deontological and teleological concerns</w:t>
      </w:r>
    </w:p>
    <w:p w14:paraId="0561CBA6" w14:textId="27DDDC0F" w:rsidR="00F54ADA" w:rsidRPr="004F5D34" w:rsidRDefault="004F5D34" w:rsidP="008A60CD">
      <w:pPr>
        <w:pStyle w:val="ListParagraph"/>
        <w:numPr>
          <w:ilvl w:val="3"/>
          <w:numId w:val="1"/>
        </w:numPr>
        <w:rPr>
          <w:b/>
          <w:bCs/>
          <w:sz w:val="22"/>
          <w:szCs w:val="22"/>
        </w:rPr>
      </w:pPr>
      <w:r>
        <w:t>They believe that determining right and wrong must involve consulting rules. However, they are concerned that consulting rules alone might obligate one to do acts which are possibly arbitrarily chosen and may even have detrimental results for human well-being</w:t>
      </w:r>
    </w:p>
    <w:p w14:paraId="054FEC31" w14:textId="764F6817" w:rsidR="004F5D34" w:rsidRPr="004F5D34" w:rsidRDefault="004F5D34" w:rsidP="004F5D34">
      <w:pPr>
        <w:pStyle w:val="ListParagraph"/>
        <w:numPr>
          <w:ilvl w:val="0"/>
          <w:numId w:val="1"/>
        </w:numPr>
        <w:rPr>
          <w:b/>
          <w:bCs/>
          <w:smallCaps/>
          <w:sz w:val="22"/>
          <w:szCs w:val="22"/>
        </w:rPr>
      </w:pPr>
      <w:r w:rsidRPr="004F5D34">
        <w:rPr>
          <w:b/>
          <w:bCs/>
          <w:smallCaps/>
        </w:rPr>
        <w:t>Number and Nature of Ethical Norms</w:t>
      </w:r>
    </w:p>
    <w:p w14:paraId="5F593AEE" w14:textId="40ADBEC8" w:rsidR="004F5D34" w:rsidRPr="00010AF4" w:rsidRDefault="00010AF4" w:rsidP="004F5D34">
      <w:pPr>
        <w:pStyle w:val="ListParagraph"/>
        <w:numPr>
          <w:ilvl w:val="1"/>
          <w:numId w:val="1"/>
        </w:numPr>
        <w:rPr>
          <w:b/>
          <w:bCs/>
          <w:smallCaps/>
          <w:sz w:val="22"/>
          <w:szCs w:val="22"/>
        </w:rPr>
      </w:pPr>
      <w:r>
        <w:rPr>
          <w:sz w:val="22"/>
          <w:szCs w:val="22"/>
        </w:rPr>
        <w:t xml:space="preserve">Antinomianism: </w:t>
      </w:r>
      <w:r w:rsidRPr="00010AF4">
        <w:t>there are no norms of any sor</w:t>
      </w:r>
      <w:r>
        <w:t>t</w:t>
      </w:r>
    </w:p>
    <w:p w14:paraId="647CDE7D" w14:textId="0DD9EB29" w:rsidR="00010AF4" w:rsidRPr="00010AF4" w:rsidRDefault="00010AF4" w:rsidP="004F5D34">
      <w:pPr>
        <w:pStyle w:val="ListParagraph"/>
        <w:numPr>
          <w:ilvl w:val="1"/>
          <w:numId w:val="1"/>
        </w:numPr>
        <w:rPr>
          <w:b/>
          <w:bCs/>
          <w:smallCaps/>
          <w:sz w:val="22"/>
          <w:szCs w:val="22"/>
        </w:rPr>
      </w:pPr>
      <w:proofErr w:type="spellStart"/>
      <w:r>
        <w:rPr>
          <w:i/>
        </w:rPr>
        <w:t>Generalism</w:t>
      </w:r>
      <w:proofErr w:type="spellEnd"/>
      <w:r>
        <w:rPr>
          <w:i/>
        </w:rPr>
        <w:t xml:space="preserve">: </w:t>
      </w:r>
      <w:r w:rsidRPr="00010AF4">
        <w:t xml:space="preserve">there are no </w:t>
      </w:r>
      <w:r w:rsidRPr="00010AF4">
        <w:rPr>
          <w:i/>
        </w:rPr>
        <w:t>universal</w:t>
      </w:r>
      <w:r w:rsidRPr="00010AF4">
        <w:t xml:space="preserve"> norms but only general one</w:t>
      </w:r>
      <w:r>
        <w:t>s</w:t>
      </w:r>
    </w:p>
    <w:p w14:paraId="7C1F3904" w14:textId="1D6D2FE7" w:rsidR="00010AF4" w:rsidRPr="00B47E96" w:rsidRDefault="00010AF4" w:rsidP="004F5D34">
      <w:pPr>
        <w:pStyle w:val="ListParagraph"/>
        <w:numPr>
          <w:ilvl w:val="1"/>
          <w:numId w:val="1"/>
        </w:numPr>
        <w:rPr>
          <w:b/>
          <w:bCs/>
          <w:smallCaps/>
          <w:sz w:val="22"/>
          <w:szCs w:val="22"/>
        </w:rPr>
      </w:pPr>
      <w:r>
        <w:rPr>
          <w:i/>
        </w:rPr>
        <w:t>Situationism</w:t>
      </w:r>
      <w:r>
        <w:rPr>
          <w:iCs/>
        </w:rPr>
        <w:t xml:space="preserve">: </w:t>
      </w:r>
      <w:r w:rsidRPr="00010AF4">
        <w:t>there is only one norm, and it applies universall</w:t>
      </w:r>
      <w:r>
        <w:t>y</w:t>
      </w:r>
    </w:p>
    <w:p w14:paraId="00D3673F" w14:textId="2F4BAC41" w:rsidR="00B47E96" w:rsidRPr="00C44C93" w:rsidRDefault="00B47E96" w:rsidP="004F5D34">
      <w:pPr>
        <w:pStyle w:val="ListParagraph"/>
        <w:numPr>
          <w:ilvl w:val="1"/>
          <w:numId w:val="1"/>
        </w:numPr>
        <w:rPr>
          <w:b/>
          <w:bCs/>
          <w:smallCaps/>
          <w:sz w:val="22"/>
          <w:szCs w:val="22"/>
        </w:rPr>
      </w:pPr>
      <w:r w:rsidRPr="00B47E96">
        <w:rPr>
          <w:i/>
        </w:rPr>
        <w:t>non-conflicting absolutis</w:t>
      </w:r>
      <w:r>
        <w:rPr>
          <w:i/>
        </w:rPr>
        <w:t>m</w:t>
      </w:r>
      <w:r>
        <w:rPr>
          <w:iCs/>
        </w:rPr>
        <w:t xml:space="preserve">: </w:t>
      </w:r>
      <w:r w:rsidR="00C44C93" w:rsidRPr="00C44C93">
        <w:t>This view says there are many ethical norms that are all universal in natur</w:t>
      </w:r>
      <w:r w:rsidR="00C44C93">
        <w:t>e</w:t>
      </w:r>
    </w:p>
    <w:p w14:paraId="051C127B" w14:textId="279E1E3B" w:rsidR="00C44C93" w:rsidRPr="00B37654" w:rsidRDefault="00C44C93" w:rsidP="004F5D34">
      <w:pPr>
        <w:pStyle w:val="ListParagraph"/>
        <w:numPr>
          <w:ilvl w:val="1"/>
          <w:numId w:val="1"/>
        </w:numPr>
        <w:rPr>
          <w:b/>
          <w:bCs/>
          <w:smallCaps/>
          <w:sz w:val="22"/>
          <w:szCs w:val="22"/>
        </w:rPr>
      </w:pPr>
      <w:r>
        <w:rPr>
          <w:i/>
        </w:rPr>
        <w:lastRenderedPageBreak/>
        <w:t>ideal absolutism</w:t>
      </w:r>
      <w:r>
        <w:rPr>
          <w:iCs/>
        </w:rPr>
        <w:t xml:space="preserve">: </w:t>
      </w:r>
      <w:r w:rsidR="00B37654" w:rsidRPr="00B37654">
        <w:t>there are many ethical norms, they are universal, and they do conflic</w:t>
      </w:r>
      <w:r w:rsidR="00B37654">
        <w:t>t</w:t>
      </w:r>
    </w:p>
    <w:p w14:paraId="77FA9758" w14:textId="57340245" w:rsidR="00B37654" w:rsidRPr="00893903" w:rsidRDefault="00B37654" w:rsidP="004F5D34">
      <w:pPr>
        <w:pStyle w:val="ListParagraph"/>
        <w:numPr>
          <w:ilvl w:val="1"/>
          <w:numId w:val="1"/>
        </w:numPr>
        <w:rPr>
          <w:b/>
          <w:bCs/>
          <w:smallCaps/>
          <w:sz w:val="22"/>
          <w:szCs w:val="22"/>
        </w:rPr>
      </w:pPr>
      <w:proofErr w:type="spellStart"/>
      <w:r>
        <w:rPr>
          <w:i/>
        </w:rPr>
        <w:t>hierarchicalism</w:t>
      </w:r>
      <w:proofErr w:type="spellEnd"/>
      <w:r>
        <w:rPr>
          <w:iCs/>
        </w:rPr>
        <w:t xml:space="preserve">: </w:t>
      </w:r>
      <w:r w:rsidR="00C05487" w:rsidRPr="00C05487">
        <w:t>there are many norms that are all universal. Those norms are hierarchically ordered on the basis of their significance. When norms conflict (and they will), one must determine which is the higher rule and obey it. If one does this, he commits no sin by breaking the lower nor</w:t>
      </w:r>
      <w:r w:rsidR="00C05487">
        <w:t>m</w:t>
      </w:r>
    </w:p>
    <w:p w14:paraId="014802BD" w14:textId="04CA75BE" w:rsidR="00893903" w:rsidRPr="006861DD" w:rsidRDefault="006D7D22" w:rsidP="004F5D34">
      <w:pPr>
        <w:pStyle w:val="ListParagraph"/>
        <w:numPr>
          <w:ilvl w:val="1"/>
          <w:numId w:val="1"/>
        </w:numPr>
        <w:rPr>
          <w:b/>
          <w:bCs/>
          <w:smallCaps/>
          <w:sz w:val="22"/>
          <w:szCs w:val="22"/>
        </w:rPr>
      </w:pPr>
      <w:proofErr w:type="spellStart"/>
      <w:r>
        <w:rPr>
          <w:iCs/>
        </w:rPr>
        <w:t>Feinbergs</w:t>
      </w:r>
      <w:proofErr w:type="spellEnd"/>
      <w:r>
        <w:rPr>
          <w:iCs/>
        </w:rPr>
        <w:t xml:space="preserve"> (modified </w:t>
      </w:r>
      <w:r>
        <w:t xml:space="preserve">divine command theory) </w:t>
      </w:r>
      <w:r w:rsidRPr="006D7D22">
        <w:t>norms reflect God’s character and there are inherently right and wrong acts, also by reflecting on God’s attributes and the world he made, reason can see the reasonableness of what God has prescribe</w:t>
      </w:r>
      <w:r>
        <w:t>d.</w:t>
      </w:r>
    </w:p>
    <w:p w14:paraId="4DE8F39F" w14:textId="4FEBECC1" w:rsidR="006861DD" w:rsidRDefault="006861DD" w:rsidP="006861DD">
      <w:pPr>
        <w:rPr>
          <w:b/>
          <w:bCs/>
          <w:smallCaps/>
          <w:sz w:val="22"/>
          <w:szCs w:val="22"/>
        </w:rPr>
      </w:pPr>
    </w:p>
    <w:p w14:paraId="28E699EE" w14:textId="31AC15EE" w:rsidR="006861DD" w:rsidRDefault="006861DD" w:rsidP="006861DD">
      <w:pPr>
        <w:rPr>
          <w:b/>
          <w:bCs/>
          <w:smallCaps/>
          <w:sz w:val="22"/>
          <w:szCs w:val="22"/>
        </w:rPr>
      </w:pPr>
    </w:p>
    <w:p w14:paraId="31D21677" w14:textId="63B4A640" w:rsidR="006861DD" w:rsidRDefault="006861DD" w:rsidP="006861DD">
      <w:pPr>
        <w:rPr>
          <w:b/>
          <w:bCs/>
          <w:smallCaps/>
          <w:sz w:val="22"/>
          <w:szCs w:val="22"/>
        </w:rPr>
      </w:pPr>
    </w:p>
    <w:p w14:paraId="245AC8FB" w14:textId="49DD15F5" w:rsidR="006861DD" w:rsidRDefault="006861DD" w:rsidP="006861DD">
      <w:pPr>
        <w:rPr>
          <w:b/>
          <w:bCs/>
          <w:smallCaps/>
          <w:sz w:val="22"/>
          <w:szCs w:val="22"/>
        </w:rPr>
      </w:pPr>
    </w:p>
    <w:p w14:paraId="41A02A80" w14:textId="388B49D1" w:rsidR="006861DD" w:rsidRDefault="006861DD" w:rsidP="006861DD">
      <w:pPr>
        <w:rPr>
          <w:b/>
          <w:bCs/>
          <w:smallCaps/>
          <w:sz w:val="22"/>
          <w:szCs w:val="22"/>
        </w:rPr>
      </w:pPr>
    </w:p>
    <w:p w14:paraId="529B9E2F" w14:textId="371040F3" w:rsidR="006861DD" w:rsidRDefault="006861DD" w:rsidP="006861DD">
      <w:pPr>
        <w:rPr>
          <w:b/>
          <w:bCs/>
          <w:smallCaps/>
          <w:sz w:val="22"/>
          <w:szCs w:val="22"/>
        </w:rPr>
      </w:pPr>
    </w:p>
    <w:p w14:paraId="059875E2" w14:textId="44EF1D24" w:rsidR="006861DD" w:rsidRDefault="006861DD" w:rsidP="006861DD">
      <w:pPr>
        <w:rPr>
          <w:b/>
          <w:bCs/>
          <w:smallCaps/>
          <w:sz w:val="22"/>
          <w:szCs w:val="22"/>
        </w:rPr>
      </w:pPr>
    </w:p>
    <w:p w14:paraId="243DD734" w14:textId="7375B9A8" w:rsidR="006861DD" w:rsidRDefault="006861DD" w:rsidP="006861DD">
      <w:pPr>
        <w:rPr>
          <w:b/>
          <w:bCs/>
          <w:smallCaps/>
          <w:sz w:val="22"/>
          <w:szCs w:val="22"/>
        </w:rPr>
      </w:pPr>
    </w:p>
    <w:p w14:paraId="06606516" w14:textId="3B12A4A1" w:rsidR="006861DD" w:rsidRDefault="006861DD" w:rsidP="006861DD">
      <w:pPr>
        <w:rPr>
          <w:b/>
          <w:bCs/>
          <w:smallCaps/>
          <w:sz w:val="22"/>
          <w:szCs w:val="22"/>
        </w:rPr>
      </w:pPr>
    </w:p>
    <w:p w14:paraId="554291B3" w14:textId="75DC585D" w:rsidR="006861DD" w:rsidRDefault="006861DD" w:rsidP="006861DD">
      <w:pPr>
        <w:rPr>
          <w:b/>
          <w:bCs/>
          <w:smallCaps/>
          <w:sz w:val="22"/>
          <w:szCs w:val="22"/>
        </w:rPr>
      </w:pPr>
    </w:p>
    <w:p w14:paraId="2136EDE9" w14:textId="5351BC84" w:rsidR="006861DD" w:rsidRDefault="006861DD" w:rsidP="006861DD">
      <w:pPr>
        <w:rPr>
          <w:b/>
          <w:bCs/>
          <w:smallCaps/>
          <w:sz w:val="22"/>
          <w:szCs w:val="22"/>
        </w:rPr>
      </w:pPr>
    </w:p>
    <w:p w14:paraId="01B9E8A0" w14:textId="541DFF57" w:rsidR="006861DD" w:rsidRDefault="006861DD" w:rsidP="006861DD">
      <w:pPr>
        <w:rPr>
          <w:b/>
          <w:bCs/>
          <w:smallCaps/>
          <w:sz w:val="22"/>
          <w:szCs w:val="22"/>
        </w:rPr>
      </w:pPr>
    </w:p>
    <w:p w14:paraId="1DD995CF" w14:textId="3F54F194" w:rsidR="006861DD" w:rsidRDefault="006861DD" w:rsidP="006861DD">
      <w:pPr>
        <w:rPr>
          <w:b/>
          <w:bCs/>
          <w:smallCaps/>
          <w:sz w:val="22"/>
          <w:szCs w:val="22"/>
        </w:rPr>
      </w:pPr>
    </w:p>
    <w:p w14:paraId="38C48A44" w14:textId="66F921D3" w:rsidR="006861DD" w:rsidRDefault="006861DD" w:rsidP="006861DD">
      <w:pPr>
        <w:rPr>
          <w:b/>
          <w:bCs/>
          <w:smallCaps/>
          <w:sz w:val="22"/>
          <w:szCs w:val="22"/>
        </w:rPr>
      </w:pPr>
    </w:p>
    <w:p w14:paraId="7E9394A8" w14:textId="7EBAFEA4" w:rsidR="006861DD" w:rsidRDefault="006861DD" w:rsidP="006861DD">
      <w:pPr>
        <w:rPr>
          <w:b/>
          <w:bCs/>
          <w:smallCaps/>
          <w:sz w:val="22"/>
          <w:szCs w:val="22"/>
        </w:rPr>
      </w:pPr>
    </w:p>
    <w:p w14:paraId="66C7E578" w14:textId="1DBB0B3B" w:rsidR="006861DD" w:rsidRDefault="006861DD" w:rsidP="006861DD">
      <w:pPr>
        <w:rPr>
          <w:b/>
          <w:bCs/>
          <w:smallCaps/>
          <w:sz w:val="22"/>
          <w:szCs w:val="22"/>
        </w:rPr>
      </w:pPr>
    </w:p>
    <w:p w14:paraId="2BAA99B9" w14:textId="4AD80607" w:rsidR="006861DD" w:rsidRDefault="006861DD" w:rsidP="006861DD">
      <w:pPr>
        <w:rPr>
          <w:b/>
          <w:bCs/>
          <w:smallCaps/>
          <w:sz w:val="22"/>
          <w:szCs w:val="22"/>
        </w:rPr>
      </w:pPr>
    </w:p>
    <w:p w14:paraId="5C6C20BE" w14:textId="3B310FEF" w:rsidR="006861DD" w:rsidRDefault="006861DD" w:rsidP="006861DD">
      <w:pPr>
        <w:rPr>
          <w:b/>
          <w:bCs/>
          <w:smallCaps/>
          <w:sz w:val="22"/>
          <w:szCs w:val="22"/>
        </w:rPr>
      </w:pPr>
    </w:p>
    <w:p w14:paraId="643D27C7" w14:textId="192BE2F9" w:rsidR="006861DD" w:rsidRDefault="006861DD" w:rsidP="006861DD">
      <w:pPr>
        <w:rPr>
          <w:b/>
          <w:bCs/>
          <w:smallCaps/>
          <w:sz w:val="22"/>
          <w:szCs w:val="22"/>
        </w:rPr>
      </w:pPr>
    </w:p>
    <w:p w14:paraId="43AF3097" w14:textId="32E7EB4C" w:rsidR="006861DD" w:rsidRDefault="006861DD" w:rsidP="006861DD">
      <w:pPr>
        <w:rPr>
          <w:b/>
          <w:bCs/>
          <w:smallCaps/>
          <w:sz w:val="22"/>
          <w:szCs w:val="22"/>
        </w:rPr>
      </w:pPr>
    </w:p>
    <w:p w14:paraId="063A7F4E" w14:textId="0D328BC3" w:rsidR="006861DD" w:rsidRDefault="006861DD" w:rsidP="006861DD">
      <w:pPr>
        <w:rPr>
          <w:b/>
          <w:bCs/>
          <w:smallCaps/>
          <w:sz w:val="22"/>
          <w:szCs w:val="22"/>
        </w:rPr>
      </w:pPr>
    </w:p>
    <w:p w14:paraId="672862B2" w14:textId="135F42F9" w:rsidR="006861DD" w:rsidRDefault="006861DD" w:rsidP="006861DD">
      <w:pPr>
        <w:rPr>
          <w:b/>
          <w:bCs/>
          <w:smallCaps/>
          <w:sz w:val="22"/>
          <w:szCs w:val="22"/>
        </w:rPr>
      </w:pPr>
    </w:p>
    <w:p w14:paraId="48990B0C" w14:textId="324994DD" w:rsidR="006861DD" w:rsidRDefault="006861DD" w:rsidP="006861DD">
      <w:pPr>
        <w:rPr>
          <w:b/>
          <w:bCs/>
          <w:smallCaps/>
          <w:sz w:val="22"/>
          <w:szCs w:val="22"/>
        </w:rPr>
      </w:pPr>
    </w:p>
    <w:p w14:paraId="4BE0C364" w14:textId="08B4BCC2" w:rsidR="006861DD" w:rsidRDefault="006861DD" w:rsidP="006861DD">
      <w:pPr>
        <w:rPr>
          <w:b/>
          <w:bCs/>
          <w:smallCaps/>
          <w:sz w:val="22"/>
          <w:szCs w:val="22"/>
        </w:rPr>
      </w:pPr>
    </w:p>
    <w:p w14:paraId="18BA0165" w14:textId="32D44BE5" w:rsidR="006861DD" w:rsidRDefault="006861DD" w:rsidP="006861DD">
      <w:pPr>
        <w:rPr>
          <w:b/>
          <w:bCs/>
          <w:smallCaps/>
          <w:sz w:val="22"/>
          <w:szCs w:val="22"/>
        </w:rPr>
      </w:pPr>
    </w:p>
    <w:p w14:paraId="15705F9E" w14:textId="1310F88F" w:rsidR="006861DD" w:rsidRDefault="006861DD" w:rsidP="006861DD">
      <w:pPr>
        <w:rPr>
          <w:b/>
          <w:bCs/>
          <w:smallCaps/>
          <w:sz w:val="22"/>
          <w:szCs w:val="22"/>
        </w:rPr>
      </w:pPr>
    </w:p>
    <w:p w14:paraId="0D1C365B" w14:textId="0E5E0193" w:rsidR="006861DD" w:rsidRDefault="006861DD" w:rsidP="006861DD">
      <w:pPr>
        <w:rPr>
          <w:b/>
          <w:bCs/>
          <w:smallCaps/>
          <w:sz w:val="22"/>
          <w:szCs w:val="22"/>
        </w:rPr>
      </w:pPr>
    </w:p>
    <w:p w14:paraId="476F26F0" w14:textId="0E35AA6B" w:rsidR="006861DD" w:rsidRDefault="006861DD" w:rsidP="006861DD">
      <w:pPr>
        <w:rPr>
          <w:b/>
          <w:bCs/>
          <w:smallCaps/>
          <w:sz w:val="22"/>
          <w:szCs w:val="22"/>
        </w:rPr>
      </w:pPr>
    </w:p>
    <w:p w14:paraId="3BD78D8F" w14:textId="575E73C0" w:rsidR="006861DD" w:rsidRDefault="006861DD" w:rsidP="006861DD">
      <w:pPr>
        <w:rPr>
          <w:b/>
          <w:bCs/>
          <w:smallCaps/>
          <w:sz w:val="22"/>
          <w:szCs w:val="22"/>
        </w:rPr>
      </w:pPr>
    </w:p>
    <w:p w14:paraId="5D8B6D8E" w14:textId="48F6D480" w:rsidR="006861DD" w:rsidRDefault="006861DD" w:rsidP="006861DD">
      <w:pPr>
        <w:rPr>
          <w:b/>
          <w:bCs/>
          <w:smallCaps/>
          <w:sz w:val="22"/>
          <w:szCs w:val="22"/>
        </w:rPr>
      </w:pPr>
    </w:p>
    <w:p w14:paraId="40430C44" w14:textId="673A5768" w:rsidR="006861DD" w:rsidRDefault="006861DD" w:rsidP="006861DD">
      <w:pPr>
        <w:rPr>
          <w:b/>
          <w:bCs/>
          <w:smallCaps/>
          <w:sz w:val="22"/>
          <w:szCs w:val="22"/>
        </w:rPr>
      </w:pPr>
    </w:p>
    <w:p w14:paraId="44380E4B" w14:textId="4F7A4E99" w:rsidR="006861DD" w:rsidRDefault="006861DD" w:rsidP="006861DD">
      <w:pPr>
        <w:rPr>
          <w:b/>
          <w:bCs/>
          <w:smallCaps/>
          <w:sz w:val="22"/>
          <w:szCs w:val="22"/>
        </w:rPr>
      </w:pPr>
    </w:p>
    <w:p w14:paraId="222629F0" w14:textId="2D23944F" w:rsidR="008E0FD8" w:rsidRDefault="008E0FD8" w:rsidP="006861DD">
      <w:pPr>
        <w:rPr>
          <w:b/>
          <w:bCs/>
          <w:smallCaps/>
          <w:sz w:val="22"/>
          <w:szCs w:val="22"/>
        </w:rPr>
      </w:pPr>
    </w:p>
    <w:p w14:paraId="48FD7669" w14:textId="77777777" w:rsidR="008E0FD8" w:rsidRDefault="008E0FD8" w:rsidP="006861DD">
      <w:pPr>
        <w:rPr>
          <w:b/>
          <w:bCs/>
          <w:smallCaps/>
          <w:sz w:val="22"/>
          <w:szCs w:val="22"/>
        </w:rPr>
      </w:pPr>
    </w:p>
    <w:p w14:paraId="68C78B5B" w14:textId="4A3A02A4" w:rsidR="006861DD" w:rsidRDefault="006861DD" w:rsidP="006861DD">
      <w:pPr>
        <w:rPr>
          <w:b/>
          <w:bCs/>
          <w:smallCaps/>
          <w:sz w:val="22"/>
          <w:szCs w:val="22"/>
        </w:rPr>
      </w:pPr>
    </w:p>
    <w:p w14:paraId="2E842C97" w14:textId="1FAF5C9F" w:rsidR="006861DD" w:rsidRDefault="006861DD" w:rsidP="006861DD">
      <w:pPr>
        <w:rPr>
          <w:b/>
          <w:bCs/>
          <w:smallCaps/>
          <w:sz w:val="22"/>
          <w:szCs w:val="22"/>
        </w:rPr>
      </w:pPr>
    </w:p>
    <w:p w14:paraId="25810958" w14:textId="625036AE" w:rsidR="006861DD" w:rsidRDefault="006861DD" w:rsidP="006861DD">
      <w:pPr>
        <w:rPr>
          <w:b/>
          <w:bCs/>
          <w:smallCaps/>
          <w:sz w:val="22"/>
          <w:szCs w:val="22"/>
        </w:rPr>
      </w:pPr>
    </w:p>
    <w:p w14:paraId="06FB75DA" w14:textId="54DE8967" w:rsidR="006861DD" w:rsidRDefault="006861DD" w:rsidP="006861DD">
      <w:pPr>
        <w:jc w:val="center"/>
        <w:rPr>
          <w:b/>
          <w:bCs/>
          <w:smallCaps/>
          <w:sz w:val="22"/>
          <w:szCs w:val="22"/>
        </w:rPr>
      </w:pPr>
      <w:r>
        <w:rPr>
          <w:b/>
          <w:bCs/>
          <w:smallCaps/>
          <w:sz w:val="22"/>
          <w:szCs w:val="22"/>
        </w:rPr>
        <w:lastRenderedPageBreak/>
        <w:t>The Ground of Christian ethics: the character of God</w:t>
      </w:r>
      <w:r w:rsidR="00627E5F">
        <w:rPr>
          <w:rStyle w:val="FootnoteReference"/>
          <w:b/>
          <w:bCs/>
          <w:smallCaps/>
          <w:sz w:val="22"/>
          <w:szCs w:val="22"/>
        </w:rPr>
        <w:footnoteReference w:id="2"/>
      </w:r>
    </w:p>
    <w:p w14:paraId="6347ADBC" w14:textId="6408D8B8" w:rsidR="006861DD" w:rsidRPr="00627E5F" w:rsidRDefault="006861DD" w:rsidP="006861DD">
      <w:pPr>
        <w:pStyle w:val="ListParagraph"/>
        <w:numPr>
          <w:ilvl w:val="0"/>
          <w:numId w:val="2"/>
        </w:numPr>
        <w:rPr>
          <w:b/>
          <w:bCs/>
          <w:smallCaps/>
          <w:sz w:val="22"/>
          <w:szCs w:val="22"/>
        </w:rPr>
      </w:pPr>
      <w:r w:rsidRPr="006861DD">
        <w:t>The point of Christian ethics is not to be as liberal as we can be, or as conservative. It is, rather, to be as biblical as we can be.</w:t>
      </w:r>
    </w:p>
    <w:p w14:paraId="56C43E9B" w14:textId="1487F6F9" w:rsidR="00627E5F" w:rsidRPr="00E50508" w:rsidRDefault="00627E5F" w:rsidP="00627E5F">
      <w:pPr>
        <w:pStyle w:val="ListParagraph"/>
        <w:numPr>
          <w:ilvl w:val="1"/>
          <w:numId w:val="2"/>
        </w:numPr>
        <w:rPr>
          <w:b/>
          <w:bCs/>
          <w:smallCaps/>
          <w:sz w:val="22"/>
          <w:szCs w:val="22"/>
        </w:rPr>
      </w:pPr>
      <w:r w:rsidRPr="00627E5F">
        <w:t>non-Christian ethics is incapable of providing a basis for moral decisio</w:t>
      </w:r>
      <w:r>
        <w:t>n</w:t>
      </w:r>
    </w:p>
    <w:p w14:paraId="1815E097" w14:textId="426EE6DB" w:rsidR="00E50508" w:rsidRPr="00627E5F" w:rsidRDefault="00E50508" w:rsidP="00E50508">
      <w:pPr>
        <w:pStyle w:val="ListParagraph"/>
        <w:numPr>
          <w:ilvl w:val="1"/>
          <w:numId w:val="2"/>
        </w:numPr>
        <w:rPr>
          <w:b/>
          <w:bCs/>
          <w:smallCaps/>
          <w:sz w:val="22"/>
          <w:szCs w:val="22"/>
        </w:rPr>
      </w:pPr>
      <w:r w:rsidRPr="00E50508">
        <w:t>Jesus rebuked both the conservative Pharisees and the liberal Sadducees; Paul rebuked both</w:t>
      </w:r>
      <w:r>
        <w:t xml:space="preserve"> </w:t>
      </w:r>
      <w:r w:rsidRPr="00E50508">
        <w:t>legalists and libertines.</w:t>
      </w:r>
    </w:p>
    <w:p w14:paraId="75819915" w14:textId="0C126C68" w:rsidR="00627E5F" w:rsidRPr="00092941" w:rsidRDefault="00627E5F" w:rsidP="00E50508">
      <w:pPr>
        <w:pStyle w:val="ListParagraph"/>
        <w:numPr>
          <w:ilvl w:val="1"/>
          <w:numId w:val="2"/>
        </w:numPr>
        <w:rPr>
          <w:b/>
          <w:bCs/>
          <w:smallCaps/>
          <w:sz w:val="22"/>
          <w:szCs w:val="22"/>
        </w:rPr>
      </w:pPr>
      <w:r w:rsidRPr="00627E5F">
        <w:t>a Christian ethical decision is the application of God’s revelation (normative) to a problem (situational) by a person (existential)</w:t>
      </w:r>
    </w:p>
    <w:p w14:paraId="39D58183" w14:textId="65464C1A" w:rsidR="00092941" w:rsidRPr="00092941" w:rsidRDefault="00092941" w:rsidP="00092941">
      <w:pPr>
        <w:pStyle w:val="ListParagraph"/>
        <w:numPr>
          <w:ilvl w:val="2"/>
          <w:numId w:val="2"/>
        </w:numPr>
        <w:rPr>
          <w:b/>
          <w:bCs/>
          <w:smallCaps/>
          <w:sz w:val="22"/>
          <w:szCs w:val="22"/>
        </w:rPr>
      </w:pPr>
      <w:r>
        <w:t xml:space="preserve">Christian ethics comes </w:t>
      </w:r>
      <w:r w:rsidRPr="00092941">
        <w:t>not from an abstraction, an impersonal fate, or chance, but from the Word of the living God.</w:t>
      </w:r>
    </w:p>
    <w:p w14:paraId="231F0346" w14:textId="65DD2B97" w:rsidR="00092941" w:rsidRPr="00092941" w:rsidRDefault="00092941" w:rsidP="00E50508">
      <w:pPr>
        <w:pStyle w:val="ListParagraph"/>
        <w:numPr>
          <w:ilvl w:val="1"/>
          <w:numId w:val="2"/>
        </w:numPr>
        <w:rPr>
          <w:b/>
          <w:bCs/>
          <w:smallCaps/>
          <w:sz w:val="22"/>
          <w:szCs w:val="22"/>
        </w:rPr>
      </w:pPr>
      <w:r w:rsidRPr="00092941">
        <w:t>God is not only a fact, but also a norm</w:t>
      </w:r>
    </w:p>
    <w:p w14:paraId="70DE2AA0" w14:textId="0CA50A02" w:rsidR="00092941" w:rsidRPr="00936247" w:rsidRDefault="00092941" w:rsidP="00092941">
      <w:pPr>
        <w:pStyle w:val="ListParagraph"/>
        <w:numPr>
          <w:ilvl w:val="2"/>
          <w:numId w:val="2"/>
        </w:numPr>
        <w:rPr>
          <w:b/>
          <w:bCs/>
          <w:smallCaps/>
          <w:sz w:val="22"/>
          <w:szCs w:val="22"/>
        </w:rPr>
      </w:pPr>
      <w:r>
        <w:t xml:space="preserve">1 John 1:5 (cf. </w:t>
      </w:r>
      <w:r w:rsidRPr="00092941">
        <w:t>Matt. 4:16; Luke 1:79; 2:32; John 1:4–9; 3:19–21; 8:12; 9:5; 12:46; 1 John 2:8; Rev. 21:2</w:t>
      </w:r>
      <w:r>
        <w:t>3).</w:t>
      </w:r>
    </w:p>
    <w:p w14:paraId="682D14C8" w14:textId="0B6600DE" w:rsidR="00936247" w:rsidRPr="006037C2" w:rsidRDefault="00936247" w:rsidP="006037C2">
      <w:pPr>
        <w:pStyle w:val="ListParagraph"/>
        <w:numPr>
          <w:ilvl w:val="3"/>
          <w:numId w:val="2"/>
        </w:numPr>
        <w:rPr>
          <w:b/>
          <w:bCs/>
          <w:smallCaps/>
          <w:sz w:val="22"/>
          <w:szCs w:val="22"/>
        </w:rPr>
      </w:pPr>
      <w:r w:rsidRPr="00936247">
        <w:t>That physical light is associated with God’s moral purity in 1 John 1:5.</w:t>
      </w:r>
    </w:p>
    <w:p w14:paraId="633BFA25" w14:textId="385F41CA" w:rsidR="006037C2" w:rsidRPr="004713B6" w:rsidRDefault="006037C2" w:rsidP="006037C2">
      <w:pPr>
        <w:pStyle w:val="ListParagraph"/>
        <w:numPr>
          <w:ilvl w:val="2"/>
          <w:numId w:val="2"/>
        </w:numPr>
        <w:rPr>
          <w:b/>
          <w:bCs/>
          <w:smallCaps/>
          <w:sz w:val="22"/>
          <w:szCs w:val="22"/>
        </w:rPr>
      </w:pPr>
      <w:r w:rsidRPr="006037C2">
        <w:t>But light does not refer only to God’s moral excellence. It also refers to the communication of that excellence, the revelation of it, to human beings. The light of God’s essence is a light that we are to walk i</w:t>
      </w:r>
      <w:r>
        <w:t>n</w:t>
      </w:r>
      <w:r w:rsidR="004713B6">
        <w:t xml:space="preserve"> (1 John 1:7; Ps. 119:9,10,105)</w:t>
      </w:r>
      <w:r>
        <w:t>.</w:t>
      </w:r>
    </w:p>
    <w:p w14:paraId="396BC25E" w14:textId="12D359EF" w:rsidR="004713B6" w:rsidRPr="004713B6" w:rsidRDefault="004713B6" w:rsidP="006037C2">
      <w:pPr>
        <w:pStyle w:val="ListParagraph"/>
        <w:numPr>
          <w:ilvl w:val="2"/>
          <w:numId w:val="2"/>
        </w:numPr>
        <w:rPr>
          <w:b/>
          <w:bCs/>
          <w:smallCaps/>
          <w:sz w:val="22"/>
          <w:szCs w:val="22"/>
        </w:rPr>
      </w:pPr>
      <w:r w:rsidRPr="004713B6">
        <w:t>The light reveals good and evil (John 3:19–21)</w:t>
      </w:r>
    </w:p>
    <w:p w14:paraId="512DF2C6" w14:textId="68910988" w:rsidR="004713B6" w:rsidRPr="004713B6" w:rsidRDefault="004713B6" w:rsidP="006037C2">
      <w:pPr>
        <w:pStyle w:val="ListParagraph"/>
        <w:numPr>
          <w:ilvl w:val="2"/>
          <w:numId w:val="2"/>
        </w:numPr>
        <w:rPr>
          <w:b/>
          <w:bCs/>
          <w:smallCaps/>
          <w:sz w:val="22"/>
          <w:szCs w:val="22"/>
        </w:rPr>
      </w:pPr>
      <w:r>
        <w:t>W</w:t>
      </w:r>
      <w:r w:rsidRPr="004713B6">
        <w:t>e should not walk in darkness (Matt. 6:22–23; John 8:12; 12:46; Rom. 13:12; 1 Cor. 4:5; 2 Cor. 6:14)</w:t>
      </w:r>
    </w:p>
    <w:p w14:paraId="6B9179BF" w14:textId="6E79BF5B" w:rsidR="004713B6" w:rsidRPr="001940CC" w:rsidRDefault="004713B6" w:rsidP="006037C2">
      <w:pPr>
        <w:pStyle w:val="ListParagraph"/>
        <w:numPr>
          <w:ilvl w:val="2"/>
          <w:numId w:val="2"/>
        </w:numPr>
        <w:rPr>
          <w:b/>
          <w:bCs/>
          <w:smallCaps/>
          <w:sz w:val="22"/>
          <w:szCs w:val="22"/>
        </w:rPr>
      </w:pPr>
      <w:r w:rsidRPr="004713B6">
        <w:t xml:space="preserve">To dwell in the light is to dwell with God; to dwell in darkness is to be apart from him. Indeed, we are to </w:t>
      </w:r>
      <w:r w:rsidRPr="004713B6">
        <w:rPr>
          <w:i/>
        </w:rPr>
        <w:t>be</w:t>
      </w:r>
      <w:r w:rsidRPr="004713B6">
        <w:t xml:space="preserve"> the light (Matt. 5:14; Eph. 5:8)</w:t>
      </w:r>
    </w:p>
    <w:p w14:paraId="4FAEFC4B" w14:textId="5538D23B" w:rsidR="001940CC" w:rsidRPr="001940CC" w:rsidRDefault="001940CC" w:rsidP="006037C2">
      <w:pPr>
        <w:pStyle w:val="ListParagraph"/>
        <w:numPr>
          <w:ilvl w:val="2"/>
          <w:numId w:val="2"/>
        </w:numPr>
        <w:rPr>
          <w:b/>
          <w:bCs/>
          <w:smallCaps/>
          <w:sz w:val="22"/>
          <w:szCs w:val="22"/>
        </w:rPr>
      </w:pPr>
      <w:r w:rsidRPr="001940CC">
        <w:t>When sinners see a manifestation of deity, they are often filled with a sense of moral guilt (Isa. 6:5; Luke 5:8). God’s very being is ethically normative</w:t>
      </w:r>
    </w:p>
    <w:p w14:paraId="7FE60CE1" w14:textId="1BA14B2A" w:rsidR="001940CC" w:rsidRPr="008C3A31" w:rsidRDefault="001940CC" w:rsidP="001940CC">
      <w:pPr>
        <w:pStyle w:val="ListParagraph"/>
        <w:numPr>
          <w:ilvl w:val="1"/>
          <w:numId w:val="2"/>
        </w:numPr>
        <w:rPr>
          <w:b/>
          <w:bCs/>
          <w:smallCaps/>
          <w:sz w:val="22"/>
          <w:szCs w:val="22"/>
        </w:rPr>
      </w:pPr>
      <w:r w:rsidRPr="001940CC">
        <w:t>God’s word is always one with God himsel</w:t>
      </w:r>
      <w:r>
        <w:t>f</w:t>
      </w:r>
    </w:p>
    <w:p w14:paraId="45FEAB9B" w14:textId="77777777" w:rsidR="008C3A31" w:rsidRPr="008C3A31" w:rsidRDefault="008C3A31" w:rsidP="008C3A31">
      <w:pPr>
        <w:pStyle w:val="ListParagraph"/>
        <w:numPr>
          <w:ilvl w:val="2"/>
          <w:numId w:val="2"/>
        </w:numPr>
        <w:rPr>
          <w:b/>
          <w:bCs/>
          <w:smallCaps/>
          <w:sz w:val="22"/>
          <w:szCs w:val="22"/>
        </w:rPr>
      </w:pPr>
      <w:r w:rsidRPr="008C3A31">
        <w:t xml:space="preserve">The speech of God, his word, has divine attributes, </w:t>
      </w:r>
    </w:p>
    <w:p w14:paraId="629AD07B" w14:textId="77777777" w:rsidR="008C3A31" w:rsidRPr="008C3A31" w:rsidRDefault="008C3A31" w:rsidP="008C3A31">
      <w:pPr>
        <w:pStyle w:val="ListParagraph"/>
        <w:numPr>
          <w:ilvl w:val="3"/>
          <w:numId w:val="2"/>
        </w:numPr>
        <w:rPr>
          <w:b/>
          <w:bCs/>
          <w:smallCaps/>
          <w:sz w:val="22"/>
          <w:szCs w:val="22"/>
        </w:rPr>
      </w:pPr>
      <w:r w:rsidRPr="008C3A31">
        <w:t xml:space="preserve">attributes of righteousness (Ps. 119:7), </w:t>
      </w:r>
    </w:p>
    <w:p w14:paraId="0392E41A" w14:textId="77777777" w:rsidR="008C3A31" w:rsidRPr="008C3A31" w:rsidRDefault="008C3A31" w:rsidP="008C3A31">
      <w:pPr>
        <w:pStyle w:val="ListParagraph"/>
        <w:numPr>
          <w:ilvl w:val="3"/>
          <w:numId w:val="2"/>
        </w:numPr>
        <w:rPr>
          <w:b/>
          <w:bCs/>
          <w:smallCaps/>
          <w:sz w:val="22"/>
          <w:szCs w:val="22"/>
        </w:rPr>
      </w:pPr>
      <w:r w:rsidRPr="008C3A31">
        <w:t xml:space="preserve">faithfulness (v. 86), </w:t>
      </w:r>
    </w:p>
    <w:p w14:paraId="447BBF61" w14:textId="77777777" w:rsidR="008C3A31" w:rsidRPr="008C3A31" w:rsidRDefault="008C3A31" w:rsidP="008C3A31">
      <w:pPr>
        <w:pStyle w:val="ListParagraph"/>
        <w:numPr>
          <w:ilvl w:val="3"/>
          <w:numId w:val="2"/>
        </w:numPr>
        <w:rPr>
          <w:b/>
          <w:bCs/>
          <w:smallCaps/>
          <w:sz w:val="22"/>
          <w:szCs w:val="22"/>
        </w:rPr>
      </w:pPr>
      <w:r w:rsidRPr="008C3A31">
        <w:t xml:space="preserve">wonderfulness (v. 119), </w:t>
      </w:r>
    </w:p>
    <w:p w14:paraId="26DDDF12" w14:textId="77777777" w:rsidR="008C3A31" w:rsidRPr="008C3A31" w:rsidRDefault="008C3A31" w:rsidP="008C3A31">
      <w:pPr>
        <w:pStyle w:val="ListParagraph"/>
        <w:numPr>
          <w:ilvl w:val="3"/>
          <w:numId w:val="2"/>
        </w:numPr>
        <w:rPr>
          <w:b/>
          <w:bCs/>
          <w:smallCaps/>
          <w:sz w:val="22"/>
          <w:szCs w:val="22"/>
        </w:rPr>
      </w:pPr>
      <w:r w:rsidRPr="008C3A31">
        <w:t xml:space="preserve">truth (v. 142; John 17:17), </w:t>
      </w:r>
    </w:p>
    <w:p w14:paraId="6C2D69C9" w14:textId="77777777" w:rsidR="008C3A31" w:rsidRPr="008C3A31" w:rsidRDefault="008C3A31" w:rsidP="008C3A31">
      <w:pPr>
        <w:pStyle w:val="ListParagraph"/>
        <w:numPr>
          <w:ilvl w:val="3"/>
          <w:numId w:val="2"/>
        </w:numPr>
        <w:rPr>
          <w:b/>
          <w:bCs/>
          <w:smallCaps/>
          <w:sz w:val="22"/>
          <w:szCs w:val="22"/>
        </w:rPr>
      </w:pPr>
      <w:r w:rsidRPr="008C3A31">
        <w:t xml:space="preserve">eternity (Ps. 119:89, 160), </w:t>
      </w:r>
    </w:p>
    <w:p w14:paraId="2BF0C2C4" w14:textId="77777777" w:rsidR="008C3A31" w:rsidRPr="008C3A31" w:rsidRDefault="008C3A31" w:rsidP="008C3A31">
      <w:pPr>
        <w:pStyle w:val="ListParagraph"/>
        <w:numPr>
          <w:ilvl w:val="3"/>
          <w:numId w:val="2"/>
        </w:numPr>
        <w:rPr>
          <w:b/>
          <w:bCs/>
          <w:smallCaps/>
          <w:sz w:val="22"/>
          <w:szCs w:val="22"/>
        </w:rPr>
      </w:pPr>
      <w:r w:rsidRPr="008C3A31">
        <w:t xml:space="preserve">omnipotence (Gen. 18:14; Luke 1:37; Isa. 55:11), </w:t>
      </w:r>
    </w:p>
    <w:p w14:paraId="383ABFE8" w14:textId="77777777" w:rsidR="008C3A31" w:rsidRPr="008C3A31" w:rsidRDefault="008C3A31" w:rsidP="008C3A31">
      <w:pPr>
        <w:pStyle w:val="ListParagraph"/>
        <w:numPr>
          <w:ilvl w:val="3"/>
          <w:numId w:val="2"/>
        </w:numPr>
        <w:rPr>
          <w:b/>
          <w:bCs/>
          <w:smallCaps/>
          <w:sz w:val="22"/>
          <w:szCs w:val="22"/>
        </w:rPr>
      </w:pPr>
      <w:r w:rsidRPr="008C3A31">
        <w:t xml:space="preserve">and perfection (Ps. 19:7–11). </w:t>
      </w:r>
    </w:p>
    <w:p w14:paraId="10A1CEB5" w14:textId="77777777" w:rsidR="008C3A31" w:rsidRPr="008C3A31" w:rsidRDefault="008C3A31" w:rsidP="008C3A31">
      <w:pPr>
        <w:pStyle w:val="ListParagraph"/>
        <w:numPr>
          <w:ilvl w:val="3"/>
          <w:numId w:val="2"/>
        </w:numPr>
        <w:rPr>
          <w:b/>
          <w:bCs/>
          <w:smallCaps/>
          <w:sz w:val="22"/>
          <w:szCs w:val="22"/>
        </w:rPr>
      </w:pPr>
      <w:r w:rsidRPr="008C3A31">
        <w:t>It is an object of worship (</w:t>
      </w:r>
      <w:proofErr w:type="spellStart"/>
      <w:r w:rsidRPr="008C3A31">
        <w:t>Pss</w:t>
      </w:r>
      <w:proofErr w:type="spellEnd"/>
      <w:r w:rsidRPr="008C3A31">
        <w:t xml:space="preserve">. 56:4, 10; 119:120, 161–62; Isa. 66:5). </w:t>
      </w:r>
    </w:p>
    <w:p w14:paraId="15CD3F4F" w14:textId="35346C8B" w:rsidR="008C3A31" w:rsidRPr="008C3A31" w:rsidRDefault="008C3A31" w:rsidP="008C3A31">
      <w:pPr>
        <w:pStyle w:val="ListParagraph"/>
        <w:numPr>
          <w:ilvl w:val="3"/>
          <w:numId w:val="2"/>
        </w:numPr>
        <w:rPr>
          <w:b/>
          <w:bCs/>
          <w:smallCaps/>
          <w:sz w:val="22"/>
          <w:szCs w:val="22"/>
        </w:rPr>
      </w:pPr>
      <w:r w:rsidRPr="008C3A31">
        <w:t>And indeed, God’s word is God (John 1:1)</w:t>
      </w:r>
      <w:r>
        <w:t>.</w:t>
      </w:r>
    </w:p>
    <w:p w14:paraId="3734EF95" w14:textId="581F8DE3" w:rsidR="008C3A31" w:rsidRPr="00591063" w:rsidRDefault="008C3A31" w:rsidP="008C3A31">
      <w:pPr>
        <w:pStyle w:val="ListParagraph"/>
        <w:numPr>
          <w:ilvl w:val="1"/>
          <w:numId w:val="2"/>
        </w:numPr>
        <w:rPr>
          <w:b/>
          <w:bCs/>
          <w:smallCaps/>
          <w:sz w:val="22"/>
          <w:szCs w:val="22"/>
        </w:rPr>
      </w:pPr>
      <w:r>
        <w:t>H</w:t>
      </w:r>
      <w:r w:rsidRPr="008C3A31">
        <w:t>uman ethical responsibility is essentially to imitate God. We are made in the image of God (Gen. 1:26–27). It is our nature, that which distinguishes us from all other creatures and gives us a special relationship to Go</w:t>
      </w:r>
      <w:r w:rsidR="00832C2D">
        <w:t>d.</w:t>
      </w:r>
    </w:p>
    <w:p w14:paraId="360583A7" w14:textId="77777777" w:rsidR="00591063" w:rsidRPr="00591063" w:rsidRDefault="00591063" w:rsidP="00591063">
      <w:pPr>
        <w:pStyle w:val="ListParagraph"/>
        <w:numPr>
          <w:ilvl w:val="2"/>
          <w:numId w:val="2"/>
        </w:numPr>
        <w:rPr>
          <w:b/>
          <w:bCs/>
          <w:smallCaps/>
          <w:sz w:val="22"/>
          <w:szCs w:val="22"/>
        </w:rPr>
      </w:pPr>
      <w:r w:rsidRPr="00591063">
        <w:lastRenderedPageBreak/>
        <w:t xml:space="preserve">Because God has dominion over all things, we are to have an analogous dominion, under him (Gen. 1:28). </w:t>
      </w:r>
    </w:p>
    <w:p w14:paraId="50B4A1D2" w14:textId="77777777" w:rsidR="00591063" w:rsidRPr="00591063" w:rsidRDefault="00591063" w:rsidP="00591063">
      <w:pPr>
        <w:pStyle w:val="ListParagraph"/>
        <w:numPr>
          <w:ilvl w:val="2"/>
          <w:numId w:val="2"/>
        </w:numPr>
        <w:rPr>
          <w:b/>
          <w:bCs/>
          <w:smallCaps/>
          <w:sz w:val="22"/>
          <w:szCs w:val="22"/>
        </w:rPr>
      </w:pPr>
      <w:r w:rsidRPr="00591063">
        <w:t xml:space="preserve">Even after the fall, we are to be holy as he is holy (Lev. 11:44; 1 Peter 1:15–16), perfect as he is perfect (Matt. 5:48). </w:t>
      </w:r>
    </w:p>
    <w:p w14:paraId="65ADDAAB" w14:textId="77777777" w:rsidR="00591063" w:rsidRPr="00591063" w:rsidRDefault="00591063" w:rsidP="00591063">
      <w:pPr>
        <w:pStyle w:val="ListParagraph"/>
        <w:numPr>
          <w:ilvl w:val="2"/>
          <w:numId w:val="2"/>
        </w:numPr>
        <w:rPr>
          <w:b/>
          <w:bCs/>
          <w:smallCaps/>
          <w:sz w:val="22"/>
          <w:szCs w:val="22"/>
        </w:rPr>
      </w:pPr>
      <w:r w:rsidRPr="00591063">
        <w:t xml:space="preserve">We are to work six days and rest the seventh, for that is what God did (Ex. 20:11). </w:t>
      </w:r>
    </w:p>
    <w:p w14:paraId="4D9324DE" w14:textId="0F299B34" w:rsidR="00591063" w:rsidRPr="00591063" w:rsidRDefault="00591063" w:rsidP="00591063">
      <w:pPr>
        <w:pStyle w:val="ListParagraph"/>
        <w:numPr>
          <w:ilvl w:val="2"/>
          <w:numId w:val="2"/>
        </w:numPr>
        <w:rPr>
          <w:b/>
          <w:bCs/>
          <w:smallCaps/>
          <w:sz w:val="22"/>
          <w:szCs w:val="22"/>
        </w:rPr>
      </w:pPr>
      <w:r w:rsidRPr="00591063">
        <w:t>We are to reflect the light of God’s moral purity (see above)</w:t>
      </w:r>
    </w:p>
    <w:p w14:paraId="2CD0FA87" w14:textId="77777777" w:rsidR="00591063" w:rsidRPr="00591063" w:rsidRDefault="00591063" w:rsidP="00591063">
      <w:pPr>
        <w:pStyle w:val="ListParagraph"/>
        <w:numPr>
          <w:ilvl w:val="1"/>
          <w:numId w:val="2"/>
        </w:numPr>
        <w:rPr>
          <w:b/>
          <w:bCs/>
          <w:smallCaps/>
          <w:sz w:val="22"/>
          <w:szCs w:val="22"/>
        </w:rPr>
      </w:pPr>
      <w:r w:rsidRPr="00591063">
        <w:t>The imitation of Christ (</w:t>
      </w:r>
      <w:proofErr w:type="spellStart"/>
      <w:r w:rsidRPr="00591063">
        <w:rPr>
          <w:i/>
        </w:rPr>
        <w:t>imitatio</w:t>
      </w:r>
      <w:proofErr w:type="spellEnd"/>
      <w:r w:rsidRPr="00591063">
        <w:rPr>
          <w:i/>
        </w:rPr>
        <w:t xml:space="preserve"> Christi</w:t>
      </w:r>
      <w:r w:rsidRPr="00591063">
        <w:t>) is also a major theme in biblical ethic</w:t>
      </w:r>
    </w:p>
    <w:p w14:paraId="59BAECD9" w14:textId="77777777" w:rsidR="00591063" w:rsidRPr="00591063" w:rsidRDefault="00591063" w:rsidP="00591063">
      <w:pPr>
        <w:pStyle w:val="ListParagraph"/>
        <w:numPr>
          <w:ilvl w:val="2"/>
          <w:numId w:val="2"/>
        </w:numPr>
        <w:rPr>
          <w:b/>
          <w:bCs/>
          <w:smallCaps/>
          <w:sz w:val="22"/>
          <w:szCs w:val="22"/>
        </w:rPr>
      </w:pPr>
      <w:r w:rsidRPr="00591063">
        <w:t xml:space="preserve"> We are to love one another, as Jesus first loved us (John 13:34–35; 1 John 4:9–11). </w:t>
      </w:r>
    </w:p>
    <w:p w14:paraId="3F194435" w14:textId="77777777" w:rsidR="00591063" w:rsidRPr="00591063" w:rsidRDefault="00591063" w:rsidP="00591063">
      <w:pPr>
        <w:pStyle w:val="ListParagraph"/>
        <w:numPr>
          <w:ilvl w:val="2"/>
          <w:numId w:val="2"/>
        </w:numPr>
        <w:rPr>
          <w:b/>
          <w:bCs/>
          <w:smallCaps/>
          <w:sz w:val="22"/>
          <w:szCs w:val="22"/>
        </w:rPr>
      </w:pPr>
      <w:r w:rsidRPr="00591063">
        <w:t xml:space="preserve">We are to follow Jesus (Matt. 16:24; 19:21). </w:t>
      </w:r>
    </w:p>
    <w:p w14:paraId="760F8A49" w14:textId="77777777" w:rsidR="00591063" w:rsidRPr="00591063" w:rsidRDefault="00591063" w:rsidP="00591063">
      <w:pPr>
        <w:pStyle w:val="ListParagraph"/>
        <w:numPr>
          <w:ilvl w:val="2"/>
          <w:numId w:val="2"/>
        </w:numPr>
        <w:rPr>
          <w:b/>
          <w:bCs/>
          <w:smallCaps/>
          <w:sz w:val="22"/>
          <w:szCs w:val="22"/>
        </w:rPr>
      </w:pPr>
      <w:r w:rsidRPr="00591063">
        <w:t xml:space="preserve">We are to wash one another’s feet, according to his example (John 13:14–15). </w:t>
      </w:r>
    </w:p>
    <w:p w14:paraId="1E2BFC03" w14:textId="77777777" w:rsidR="00591063" w:rsidRPr="00591063" w:rsidRDefault="00591063" w:rsidP="00591063">
      <w:pPr>
        <w:pStyle w:val="ListParagraph"/>
        <w:numPr>
          <w:ilvl w:val="2"/>
          <w:numId w:val="2"/>
        </w:numPr>
        <w:rPr>
          <w:b/>
          <w:bCs/>
          <w:smallCaps/>
          <w:sz w:val="22"/>
          <w:szCs w:val="22"/>
        </w:rPr>
      </w:pPr>
      <w:r w:rsidRPr="00591063">
        <w:t xml:space="preserve">We are to be sent into the world as he was sent (John 17:18; 20:21). </w:t>
      </w:r>
    </w:p>
    <w:p w14:paraId="5FA3457F" w14:textId="77777777" w:rsidR="00591063" w:rsidRPr="00591063" w:rsidRDefault="00591063" w:rsidP="00591063">
      <w:pPr>
        <w:pStyle w:val="ListParagraph"/>
        <w:numPr>
          <w:ilvl w:val="2"/>
          <w:numId w:val="2"/>
        </w:numPr>
        <w:rPr>
          <w:b/>
          <w:bCs/>
          <w:smallCaps/>
          <w:sz w:val="22"/>
          <w:szCs w:val="22"/>
        </w:rPr>
      </w:pPr>
      <w:r w:rsidRPr="00591063">
        <w:t>We are to value one another above ourselves, as Jesus did (Phil. 2:5–11).</w:t>
      </w:r>
    </w:p>
    <w:p w14:paraId="51A4C092" w14:textId="77777777" w:rsidR="00591063" w:rsidRPr="00591063" w:rsidRDefault="00591063" w:rsidP="00591063">
      <w:pPr>
        <w:pStyle w:val="ListParagraph"/>
        <w:numPr>
          <w:ilvl w:val="2"/>
          <w:numId w:val="2"/>
        </w:numPr>
        <w:rPr>
          <w:b/>
          <w:bCs/>
          <w:smallCaps/>
          <w:sz w:val="22"/>
          <w:szCs w:val="22"/>
        </w:rPr>
      </w:pPr>
      <w:r w:rsidRPr="00591063">
        <w:t xml:space="preserve">Even Jesus’ sufferings and death are exemplary (1 Peter 2:21; 1 John 3:16). </w:t>
      </w:r>
    </w:p>
    <w:p w14:paraId="4A33D875" w14:textId="19907A36" w:rsidR="00591063" w:rsidRPr="00591063" w:rsidRDefault="00591063" w:rsidP="00591063">
      <w:pPr>
        <w:pStyle w:val="ListParagraph"/>
        <w:numPr>
          <w:ilvl w:val="2"/>
          <w:numId w:val="2"/>
        </w:numPr>
        <w:rPr>
          <w:b/>
          <w:bCs/>
          <w:smallCaps/>
          <w:sz w:val="22"/>
          <w:szCs w:val="22"/>
        </w:rPr>
      </w:pPr>
      <w:r w:rsidRPr="00591063">
        <w:t>Paul speaks of himself as an imitator of Christ (1 Cor. 11:1)</w:t>
      </w:r>
    </w:p>
    <w:p w14:paraId="77F26055" w14:textId="7718B171" w:rsidR="00591063" w:rsidRPr="00591063" w:rsidRDefault="00591063" w:rsidP="00591063">
      <w:pPr>
        <w:pStyle w:val="ListParagraph"/>
        <w:numPr>
          <w:ilvl w:val="1"/>
          <w:numId w:val="2"/>
        </w:numPr>
        <w:rPr>
          <w:b/>
          <w:bCs/>
          <w:smallCaps/>
          <w:sz w:val="22"/>
          <w:szCs w:val="22"/>
        </w:rPr>
      </w:pPr>
      <w:r>
        <w:t xml:space="preserve">Distinction between </w:t>
      </w:r>
      <w:r w:rsidRPr="00591063">
        <w:t>biblical imitation of God from coveting God’s prerogative</w:t>
      </w:r>
      <w:r>
        <w:t>s</w:t>
      </w:r>
    </w:p>
    <w:p w14:paraId="095C4519" w14:textId="5A9DDB38" w:rsidR="00591063" w:rsidRPr="00EA0C51" w:rsidRDefault="00EA0C51" w:rsidP="00591063">
      <w:pPr>
        <w:pStyle w:val="ListParagraph"/>
        <w:numPr>
          <w:ilvl w:val="2"/>
          <w:numId w:val="2"/>
        </w:numPr>
        <w:rPr>
          <w:b/>
          <w:bCs/>
          <w:smallCaps/>
          <w:sz w:val="22"/>
          <w:szCs w:val="22"/>
        </w:rPr>
      </w:pPr>
      <w:r>
        <w:rPr>
          <w:sz w:val="22"/>
          <w:szCs w:val="22"/>
        </w:rPr>
        <w:t>Gen. 3:5: “</w:t>
      </w:r>
      <w:r w:rsidRPr="00EA0C51">
        <w:t>In one sense, as we have seen above, being like God is the heart of godliness. But Satan was suggesting that Eve could be like God in another way, by rebelling against him and placing herself on the throne. There are some attributes and acts of God that we can never imitate</w:t>
      </w:r>
      <w:r>
        <w:t>.”</w:t>
      </w:r>
    </w:p>
    <w:p w14:paraId="74EFCD41" w14:textId="1088E19C" w:rsidR="00EA0C51" w:rsidRPr="009C455F" w:rsidRDefault="00EA0C51" w:rsidP="00EA0C51">
      <w:pPr>
        <w:pStyle w:val="ListParagraph"/>
        <w:numPr>
          <w:ilvl w:val="3"/>
          <w:numId w:val="2"/>
        </w:numPr>
        <w:rPr>
          <w:b/>
          <w:bCs/>
          <w:smallCaps/>
          <w:sz w:val="22"/>
          <w:szCs w:val="22"/>
        </w:rPr>
      </w:pPr>
      <w:r>
        <w:t>“</w:t>
      </w:r>
      <w:r w:rsidRPr="00EA0C51">
        <w:t>We are not omniscient or omnipotent; we cannot create a universe; we cannot redeem a race of sinners. None of us can ever be an ultimate ethical authority</w:t>
      </w:r>
      <w:r>
        <w:t>.”</w:t>
      </w:r>
    </w:p>
    <w:p w14:paraId="6E43D531" w14:textId="4DBA0608" w:rsidR="009C455F" w:rsidRPr="009C455F" w:rsidRDefault="009C455F" w:rsidP="009C455F">
      <w:pPr>
        <w:pStyle w:val="ListParagraph"/>
        <w:numPr>
          <w:ilvl w:val="1"/>
          <w:numId w:val="2"/>
        </w:numPr>
        <w:rPr>
          <w:b/>
          <w:bCs/>
          <w:smallCaps/>
          <w:sz w:val="22"/>
          <w:szCs w:val="22"/>
        </w:rPr>
      </w:pPr>
      <w:r w:rsidRPr="009C455F">
        <w:t>At the most basic level, then, God himself is our source of ethical obligation. Our ultimate norm is personal, not impersonal. We have ethical</w:t>
      </w:r>
      <w:r>
        <w:t xml:space="preserve"> </w:t>
      </w:r>
      <w:r w:rsidRPr="009C455F">
        <w:t>duties, because God is intrinsically worthy of obedience and imitation, and because all creatures are inevitably confronted with the revelation of his standards</w:t>
      </w:r>
      <w:r>
        <w:t>.</w:t>
      </w:r>
    </w:p>
    <w:p w14:paraId="74865052" w14:textId="71F58430" w:rsidR="009C455F" w:rsidRPr="009C455F" w:rsidRDefault="009C455F" w:rsidP="009C455F">
      <w:pPr>
        <w:pStyle w:val="ListParagraph"/>
        <w:numPr>
          <w:ilvl w:val="0"/>
          <w:numId w:val="2"/>
        </w:numPr>
        <w:rPr>
          <w:b/>
          <w:bCs/>
          <w:smallCaps/>
          <w:sz w:val="22"/>
          <w:szCs w:val="22"/>
        </w:rPr>
      </w:pPr>
      <w:r>
        <w:t>The Word of God as the Norm</w:t>
      </w:r>
    </w:p>
    <w:p w14:paraId="72DD2111" w14:textId="31DF50C5" w:rsidR="009C455F" w:rsidRPr="009C455F" w:rsidRDefault="009C455F" w:rsidP="009C455F">
      <w:pPr>
        <w:pStyle w:val="ListParagraph"/>
        <w:numPr>
          <w:ilvl w:val="1"/>
          <w:numId w:val="2"/>
        </w:numPr>
        <w:rPr>
          <w:b/>
          <w:bCs/>
          <w:smallCaps/>
          <w:sz w:val="22"/>
          <w:szCs w:val="22"/>
        </w:rPr>
      </w:pPr>
      <w:r>
        <w:t>The word through Nature (Rom. 1:18-21)</w:t>
      </w:r>
    </w:p>
    <w:p w14:paraId="5F2A5328" w14:textId="74A8D7F0" w:rsidR="009C455F" w:rsidRPr="009C455F" w:rsidRDefault="009C455F" w:rsidP="009C455F">
      <w:pPr>
        <w:pStyle w:val="ListParagraph"/>
        <w:numPr>
          <w:ilvl w:val="2"/>
          <w:numId w:val="2"/>
        </w:numPr>
        <w:rPr>
          <w:b/>
          <w:bCs/>
          <w:smallCaps/>
          <w:sz w:val="22"/>
          <w:szCs w:val="22"/>
        </w:rPr>
      </w:pPr>
      <w:r w:rsidRPr="009C455F">
        <w:t>creation clearly conveys some significant truths: God’s existence, his nature, and his wrath against si</w:t>
      </w:r>
      <w:r>
        <w:t>n</w:t>
      </w:r>
    </w:p>
    <w:p w14:paraId="0C710787" w14:textId="79D11A70" w:rsidR="009C455F" w:rsidRPr="00EE5C84" w:rsidRDefault="009C455F" w:rsidP="009C455F">
      <w:pPr>
        <w:pStyle w:val="ListParagraph"/>
        <w:numPr>
          <w:ilvl w:val="2"/>
          <w:numId w:val="2"/>
        </w:numPr>
        <w:rPr>
          <w:b/>
          <w:bCs/>
          <w:smallCaps/>
          <w:sz w:val="22"/>
          <w:szCs w:val="22"/>
        </w:rPr>
      </w:pPr>
      <w:r>
        <w:t xml:space="preserve">nature </w:t>
      </w:r>
      <w:r w:rsidRPr="009C455F">
        <w:t>does not teach people the way of salvation</w:t>
      </w:r>
      <w:r>
        <w:t xml:space="preserve"> (Rom. 10:13-17)</w:t>
      </w:r>
    </w:p>
    <w:p w14:paraId="65F046A7" w14:textId="04B3BB7A" w:rsidR="00EE5C84" w:rsidRPr="00090892" w:rsidRDefault="00EE5C84" w:rsidP="009C455F">
      <w:pPr>
        <w:pStyle w:val="ListParagraph"/>
        <w:numPr>
          <w:ilvl w:val="2"/>
          <w:numId w:val="2"/>
        </w:numPr>
        <w:rPr>
          <w:b/>
          <w:bCs/>
          <w:smallCaps/>
          <w:sz w:val="22"/>
          <w:szCs w:val="22"/>
        </w:rPr>
      </w:pPr>
      <w:r>
        <w:t>unregenerate people suppress it (Rom. 1:18) and exchange it for a lie (Rom. 1:24) and God gives them up to their depravity (Rom. 1:24, 26, 28).</w:t>
      </w:r>
    </w:p>
    <w:p w14:paraId="02221387" w14:textId="77777777" w:rsidR="00090892" w:rsidRPr="00090892" w:rsidRDefault="00090892" w:rsidP="009C455F">
      <w:pPr>
        <w:pStyle w:val="ListParagraph"/>
        <w:numPr>
          <w:ilvl w:val="2"/>
          <w:numId w:val="2"/>
        </w:numPr>
        <w:rPr>
          <w:b/>
          <w:bCs/>
          <w:smallCaps/>
          <w:sz w:val="22"/>
          <w:szCs w:val="22"/>
        </w:rPr>
      </w:pPr>
      <w:r w:rsidRPr="00090892">
        <w:t xml:space="preserve">But for the believer, natural revelation is important also in other ways: </w:t>
      </w:r>
    </w:p>
    <w:p w14:paraId="59FCAEF5" w14:textId="76BA51D0" w:rsidR="00090892" w:rsidRPr="00090892" w:rsidRDefault="00090892" w:rsidP="00090892">
      <w:pPr>
        <w:pStyle w:val="ListParagraph"/>
        <w:numPr>
          <w:ilvl w:val="3"/>
          <w:numId w:val="2"/>
        </w:numPr>
        <w:rPr>
          <w:b/>
          <w:bCs/>
          <w:smallCaps/>
          <w:sz w:val="22"/>
          <w:szCs w:val="22"/>
        </w:rPr>
      </w:pPr>
      <w:r w:rsidRPr="00090892">
        <w:t xml:space="preserve">It gives us information that is useful in interpreting Scripture, such as information about ancient culture and languages. </w:t>
      </w:r>
    </w:p>
    <w:p w14:paraId="5E82D177" w14:textId="1F30B2AF" w:rsidR="00090892" w:rsidRPr="00090892" w:rsidRDefault="00090892" w:rsidP="00090892">
      <w:pPr>
        <w:pStyle w:val="ListParagraph"/>
        <w:numPr>
          <w:ilvl w:val="3"/>
          <w:numId w:val="2"/>
        </w:numPr>
        <w:rPr>
          <w:b/>
          <w:bCs/>
          <w:smallCaps/>
          <w:sz w:val="22"/>
          <w:szCs w:val="22"/>
        </w:rPr>
      </w:pPr>
      <w:r w:rsidRPr="00090892">
        <w:t xml:space="preserve">It shows us the contemporary situation to which we must apply the Scriptures. </w:t>
      </w:r>
    </w:p>
    <w:p w14:paraId="7E2BDD75" w14:textId="0F959555" w:rsidR="00090892" w:rsidRPr="003E4EEE" w:rsidRDefault="00090892" w:rsidP="00090892">
      <w:pPr>
        <w:pStyle w:val="ListParagraph"/>
        <w:numPr>
          <w:ilvl w:val="3"/>
          <w:numId w:val="2"/>
        </w:numPr>
        <w:rPr>
          <w:b/>
          <w:bCs/>
          <w:smallCaps/>
          <w:sz w:val="22"/>
          <w:szCs w:val="22"/>
        </w:rPr>
      </w:pPr>
      <w:r w:rsidRPr="00090892">
        <w:t>It gives us regular occasion to glorify God for his creation (Ps. 19) and providence (</w:t>
      </w:r>
      <w:proofErr w:type="spellStart"/>
      <w:r w:rsidRPr="00090892">
        <w:t>Pss</w:t>
      </w:r>
      <w:proofErr w:type="spellEnd"/>
      <w:r w:rsidRPr="00090892">
        <w:t>. 104, 146, 147</w:t>
      </w:r>
      <w:r>
        <w:t>)</w:t>
      </w:r>
    </w:p>
    <w:p w14:paraId="4D7D7154" w14:textId="670BA27C" w:rsidR="003E4EEE" w:rsidRPr="00725E32" w:rsidRDefault="003E4EEE" w:rsidP="003E4EEE">
      <w:pPr>
        <w:pStyle w:val="ListParagraph"/>
        <w:numPr>
          <w:ilvl w:val="2"/>
          <w:numId w:val="2"/>
        </w:numPr>
        <w:rPr>
          <w:b/>
          <w:bCs/>
          <w:smallCaps/>
          <w:sz w:val="22"/>
          <w:szCs w:val="22"/>
        </w:rPr>
      </w:pPr>
      <w:r>
        <w:lastRenderedPageBreak/>
        <w:t>“</w:t>
      </w:r>
      <w:r w:rsidRPr="003E4EEE">
        <w:t>If the created world did not reveal God, Scripture itself would be useless. We cannot interpret Scripture unless we can understand the situations from which Scripture arose and the situations to which we seek to apply it. If the created world did not reveal God clearly, it would thereby cast doubt on the ethical conclusions</w:t>
      </w:r>
      <w:r>
        <w:t xml:space="preserve"> </w:t>
      </w:r>
      <w:r w:rsidRPr="003E4EEE">
        <w:t>we seek to derive from Scripture. So general revelation, like Scripture, is necessary, authoritative, clear, and sufficient for its own purposes</w:t>
      </w:r>
      <w:r>
        <w:t>.”</w:t>
      </w:r>
    </w:p>
    <w:p w14:paraId="446564E9" w14:textId="2B0FF6A6" w:rsidR="00725E32" w:rsidRPr="00502E70" w:rsidRDefault="00725E32" w:rsidP="00725E32">
      <w:pPr>
        <w:pStyle w:val="ListParagraph"/>
        <w:numPr>
          <w:ilvl w:val="1"/>
          <w:numId w:val="2"/>
        </w:numPr>
        <w:rPr>
          <w:b/>
          <w:bCs/>
          <w:smallCaps/>
          <w:sz w:val="22"/>
          <w:szCs w:val="22"/>
        </w:rPr>
      </w:pPr>
      <w:r>
        <w:t>Revelation through Persons</w:t>
      </w:r>
    </w:p>
    <w:p w14:paraId="195EB94A" w14:textId="77777777" w:rsidR="000D7599" w:rsidRDefault="000D7599" w:rsidP="000D7599">
      <w:pPr>
        <w:pStyle w:val="ListParagraph"/>
        <w:numPr>
          <w:ilvl w:val="2"/>
          <w:numId w:val="2"/>
        </w:numPr>
        <w:rPr>
          <w:sz w:val="22"/>
          <w:szCs w:val="22"/>
        </w:rPr>
      </w:pPr>
      <w:r w:rsidRPr="000D7599">
        <w:rPr>
          <w:sz w:val="22"/>
          <w:szCs w:val="22"/>
        </w:rPr>
        <w:t xml:space="preserve">Some revelation comes to human beings through personal appearances of the divine persons of the Trinity. </w:t>
      </w:r>
    </w:p>
    <w:p w14:paraId="605268AE" w14:textId="77777777" w:rsidR="000D7599" w:rsidRDefault="000D7599" w:rsidP="000D7599">
      <w:pPr>
        <w:pStyle w:val="ListParagraph"/>
        <w:numPr>
          <w:ilvl w:val="3"/>
          <w:numId w:val="2"/>
        </w:numPr>
        <w:rPr>
          <w:sz w:val="22"/>
          <w:szCs w:val="22"/>
        </w:rPr>
      </w:pPr>
      <w:r w:rsidRPr="000D7599">
        <w:rPr>
          <w:sz w:val="22"/>
          <w:szCs w:val="22"/>
        </w:rPr>
        <w:t xml:space="preserve">When God appears in visible form, that revelation is called theophany. </w:t>
      </w:r>
    </w:p>
    <w:p w14:paraId="52717C24" w14:textId="77777777" w:rsidR="000D7599" w:rsidRDefault="000D7599" w:rsidP="000D7599">
      <w:pPr>
        <w:pStyle w:val="ListParagraph"/>
        <w:numPr>
          <w:ilvl w:val="3"/>
          <w:numId w:val="2"/>
        </w:numPr>
        <w:rPr>
          <w:sz w:val="22"/>
          <w:szCs w:val="22"/>
        </w:rPr>
      </w:pPr>
      <w:r w:rsidRPr="000D7599">
        <w:rPr>
          <w:sz w:val="22"/>
          <w:szCs w:val="22"/>
        </w:rPr>
        <w:t xml:space="preserve">When the Son of God took on flesh and dwelled among us (John 1:14), that revelation is called incarnation. </w:t>
      </w:r>
    </w:p>
    <w:p w14:paraId="70B6C735" w14:textId="5486CCF3" w:rsidR="000D7599" w:rsidRPr="000D7599" w:rsidRDefault="000D7599" w:rsidP="000D7599">
      <w:pPr>
        <w:pStyle w:val="ListParagraph"/>
        <w:numPr>
          <w:ilvl w:val="3"/>
          <w:numId w:val="2"/>
        </w:numPr>
        <w:rPr>
          <w:sz w:val="22"/>
          <w:szCs w:val="22"/>
        </w:rPr>
      </w:pPr>
      <w:r w:rsidRPr="000D7599">
        <w:rPr>
          <w:sz w:val="22"/>
          <w:szCs w:val="22"/>
        </w:rPr>
        <w:t>When the Holy Spirit comes to reveal God in and to us, that revelation is called by various names, depending on its function: inspiration (2 Tim. 3:16), illumination (1 Cor. 2:9–12), demonstration (1 Thess. 1:5), revelation (Eph. 1:17).</w:t>
      </w:r>
    </w:p>
    <w:p w14:paraId="2F05302B" w14:textId="5C0B1C4C" w:rsidR="000D7599" w:rsidRDefault="000D7599" w:rsidP="000D7599">
      <w:pPr>
        <w:pStyle w:val="ListParagraph"/>
        <w:numPr>
          <w:ilvl w:val="2"/>
          <w:numId w:val="2"/>
        </w:numPr>
        <w:rPr>
          <w:sz w:val="22"/>
          <w:szCs w:val="22"/>
        </w:rPr>
      </w:pPr>
      <w:r w:rsidRPr="000D7599">
        <w:rPr>
          <w:sz w:val="22"/>
          <w:szCs w:val="22"/>
        </w:rPr>
        <w:t>Existential revelation, however, also includes revelation through human persons. Human beings are in God’s image, so we are revelation. That image is not lost, but marred or defaced by the fall. But God’s grace renews that image in the image of Christ. In this renewal, God writes his word on our heart (Jer. 31:33–34; cf. Deut. 6:6; Prov. 3:3). This means that there is a change in our most fundamental dispositions, so that our deepest desire is to serve God.</w:t>
      </w:r>
    </w:p>
    <w:p w14:paraId="31497BCF" w14:textId="0C701844" w:rsidR="000D7599" w:rsidRDefault="000D7599" w:rsidP="000D7599">
      <w:pPr>
        <w:pStyle w:val="ListParagraph"/>
        <w:numPr>
          <w:ilvl w:val="2"/>
          <w:numId w:val="2"/>
        </w:numPr>
        <w:rPr>
          <w:sz w:val="22"/>
          <w:szCs w:val="22"/>
        </w:rPr>
      </w:pPr>
      <w:r w:rsidRPr="000D7599">
        <w:t>Because of redemption, human beings can serve as revelation in still another way: as examples for imitation.</w:t>
      </w:r>
    </w:p>
    <w:p w14:paraId="4F5621E4" w14:textId="77777777" w:rsidR="000D7599" w:rsidRPr="000D7599" w:rsidRDefault="000D7599" w:rsidP="000D7599">
      <w:pPr>
        <w:pStyle w:val="ListParagraph"/>
        <w:numPr>
          <w:ilvl w:val="2"/>
          <w:numId w:val="2"/>
        </w:numPr>
        <w:rPr>
          <w:sz w:val="22"/>
          <w:szCs w:val="22"/>
        </w:rPr>
      </w:pPr>
      <w:r>
        <w:t>R</w:t>
      </w:r>
      <w:r w:rsidRPr="000D7599">
        <w:t xml:space="preserve">eason </w:t>
      </w:r>
      <w:r>
        <w:t xml:space="preserve">for </w:t>
      </w:r>
      <w:r w:rsidRPr="000D7599">
        <w:t>dissent</w:t>
      </w:r>
      <w:r>
        <w:t>ing</w:t>
      </w:r>
      <w:r w:rsidRPr="000D7599">
        <w:t xml:space="preserve"> from oppos</w:t>
      </w:r>
      <w:r>
        <w:t>ition to preaching biblical characters as</w:t>
      </w:r>
      <w:r w:rsidRPr="000D7599">
        <w:t xml:space="preserve"> exempla</w:t>
      </w:r>
      <w:r>
        <w:t>s</w:t>
      </w:r>
      <w:r w:rsidRPr="000D7599">
        <w:t xml:space="preserve">. </w:t>
      </w:r>
    </w:p>
    <w:p w14:paraId="729955D6" w14:textId="77777777" w:rsidR="000D7599" w:rsidRPr="000D7599" w:rsidRDefault="000D7599" w:rsidP="000D7599">
      <w:pPr>
        <w:pStyle w:val="ListParagraph"/>
        <w:numPr>
          <w:ilvl w:val="3"/>
          <w:numId w:val="2"/>
        </w:numPr>
        <w:rPr>
          <w:sz w:val="22"/>
          <w:szCs w:val="22"/>
        </w:rPr>
      </w:pPr>
      <w:r>
        <w:t>Some argue that</w:t>
      </w:r>
      <w:r w:rsidRPr="000D7599">
        <w:t xml:space="preserve"> preach Scripture exclusively as a redemptive-historical narrative and never point to a Bible character as a moral example. </w:t>
      </w:r>
    </w:p>
    <w:p w14:paraId="2C0FDD8A" w14:textId="5A36C89F" w:rsidR="000D7599" w:rsidRPr="00836712" w:rsidRDefault="000D7599" w:rsidP="000D7599">
      <w:pPr>
        <w:pStyle w:val="ListParagraph"/>
        <w:numPr>
          <w:ilvl w:val="3"/>
          <w:numId w:val="2"/>
        </w:numPr>
        <w:rPr>
          <w:sz w:val="22"/>
          <w:szCs w:val="22"/>
        </w:rPr>
      </w:pPr>
      <w:r>
        <w:t>But</w:t>
      </w:r>
      <w:r w:rsidRPr="000D7599">
        <w:t xml:space="preserve"> biblical writers often present the characters in their narratives as positive or negative examples. Saul, for instance, is largely a negative example, and David is usually a positive one. God has given us these examples as an important means for our ethical and spiritual growth</w:t>
      </w:r>
    </w:p>
    <w:p w14:paraId="3DFEA7C3" w14:textId="77777777" w:rsidR="00836712" w:rsidRPr="00836712" w:rsidRDefault="00836712" w:rsidP="00836712">
      <w:pPr>
        <w:pStyle w:val="ListParagraph"/>
        <w:numPr>
          <w:ilvl w:val="1"/>
          <w:numId w:val="2"/>
        </w:numPr>
        <w:rPr>
          <w:sz w:val="22"/>
          <w:szCs w:val="22"/>
        </w:rPr>
      </w:pPr>
      <w:r w:rsidRPr="00836712">
        <w:t xml:space="preserve">God’s word also comes to us as human words and sentences. This is sometimes called “special revelation.” </w:t>
      </w:r>
    </w:p>
    <w:p w14:paraId="02BB5E5F" w14:textId="355A8587" w:rsidR="00836712" w:rsidRPr="009E2150" w:rsidRDefault="00836712" w:rsidP="00836712">
      <w:pPr>
        <w:pStyle w:val="ListParagraph"/>
        <w:numPr>
          <w:ilvl w:val="2"/>
          <w:numId w:val="2"/>
        </w:numPr>
        <w:rPr>
          <w:sz w:val="22"/>
          <w:szCs w:val="22"/>
        </w:rPr>
      </w:pPr>
      <w:r w:rsidRPr="00836712">
        <w:t>This revelation includes, first, the divine voice, spoken directly to human beings, as to Adam and Eve, to patriarchs such as Noah and Abraham, to the people of Israel gathered around Mt. Sinai in Exodus 19–20, to Moses, to other prophets, and to the apostles</w:t>
      </w:r>
      <w:r>
        <w:t>.</w:t>
      </w:r>
    </w:p>
    <w:p w14:paraId="17C3DC6C" w14:textId="6B28FD70" w:rsidR="006861DD" w:rsidRPr="002D6330" w:rsidRDefault="009E2150" w:rsidP="002D6330">
      <w:pPr>
        <w:pStyle w:val="ListParagraph"/>
        <w:numPr>
          <w:ilvl w:val="2"/>
          <w:numId w:val="2"/>
        </w:numPr>
        <w:rPr>
          <w:sz w:val="22"/>
          <w:szCs w:val="22"/>
        </w:rPr>
      </w:pPr>
      <w:r w:rsidRPr="009E2150">
        <w:t xml:space="preserve">Without God’s grace, we inevitably suppress and distort the truths of natural revelation (Rom. 1:18–32). We can interpret nature rightly, therefore, only when we hear and believe the message of the gospel. But that is available only in Scripture. </w:t>
      </w:r>
      <w:proofErr w:type="gramStart"/>
      <w:r w:rsidRPr="009E2150">
        <w:t>So</w:t>
      </w:r>
      <w:proofErr w:type="gramEnd"/>
      <w:r w:rsidRPr="009E2150">
        <w:t xml:space="preserve"> we need Scripture if we are rightly to </w:t>
      </w:r>
      <w:r w:rsidRPr="009E2150">
        <w:lastRenderedPageBreak/>
        <w:t>interpret any other form of revelation. As Calvin says, we need Scripture as our “spectacles” to see the natural world correctly</w:t>
      </w:r>
    </w:p>
    <w:p w14:paraId="65230E45" w14:textId="450E7441" w:rsidR="00B84096" w:rsidRDefault="00B84096" w:rsidP="00B84096"/>
    <w:p w14:paraId="305AABB1" w14:textId="7551FDC1" w:rsidR="009D452E" w:rsidRDefault="00AA02C9" w:rsidP="00954652">
      <w:pPr>
        <w:ind w:left="1080"/>
        <w:jc w:val="center"/>
        <w:rPr>
          <w:b/>
          <w:smallCaps/>
          <w:sz w:val="22"/>
          <w:szCs w:val="22"/>
        </w:rPr>
      </w:pPr>
      <w:r w:rsidRPr="00954652">
        <w:rPr>
          <w:b/>
          <w:smallCaps/>
          <w:sz w:val="22"/>
          <w:szCs w:val="22"/>
        </w:rPr>
        <w:t>Personal Ethics: The Life of Integrity</w:t>
      </w:r>
      <w:r w:rsidRPr="00954652">
        <w:rPr>
          <w:smallCaps/>
          <w:sz w:val="22"/>
          <w:szCs w:val="22"/>
          <w:vertAlign w:val="superscript"/>
        </w:rPr>
        <w:footnoteReference w:id="3"/>
      </w:r>
    </w:p>
    <w:p w14:paraId="6580C188" w14:textId="2C252F6C" w:rsidR="00EA0C53" w:rsidRPr="008C2ED9" w:rsidRDefault="00EA0C53" w:rsidP="00EA0C53">
      <w:pPr>
        <w:pStyle w:val="ListParagraph"/>
        <w:numPr>
          <w:ilvl w:val="0"/>
          <w:numId w:val="3"/>
        </w:numPr>
        <w:rPr>
          <w:b/>
          <w:smallCaps/>
          <w:sz w:val="22"/>
          <w:szCs w:val="22"/>
        </w:rPr>
      </w:pPr>
      <w:r>
        <w:rPr>
          <w:bCs/>
          <w:sz w:val="22"/>
          <w:szCs w:val="22"/>
        </w:rPr>
        <w:t>Ps. 15</w:t>
      </w:r>
    </w:p>
    <w:p w14:paraId="2999109C" w14:textId="042C939B" w:rsidR="008C2ED9" w:rsidRPr="00E33035" w:rsidRDefault="00E33035" w:rsidP="008C2ED9">
      <w:pPr>
        <w:pStyle w:val="ListParagraph"/>
        <w:numPr>
          <w:ilvl w:val="1"/>
          <w:numId w:val="3"/>
        </w:numPr>
        <w:rPr>
          <w:b/>
          <w:smallCaps/>
          <w:sz w:val="22"/>
          <w:szCs w:val="22"/>
        </w:rPr>
      </w:pPr>
      <w:r w:rsidRPr="00E33035">
        <w:rPr>
          <w:i/>
        </w:rPr>
        <w:t>He who walks with integrit</w:t>
      </w:r>
      <w:r>
        <w:rPr>
          <w:i/>
        </w:rPr>
        <w:t>y</w:t>
      </w:r>
    </w:p>
    <w:p w14:paraId="3D275875" w14:textId="2C14778E" w:rsidR="00E33035" w:rsidRPr="00E33035" w:rsidRDefault="00E33035" w:rsidP="00E33035">
      <w:pPr>
        <w:pStyle w:val="ListParagraph"/>
        <w:numPr>
          <w:ilvl w:val="2"/>
          <w:numId w:val="3"/>
        </w:numPr>
        <w:rPr>
          <w:b/>
          <w:smallCaps/>
          <w:sz w:val="22"/>
          <w:szCs w:val="22"/>
        </w:rPr>
      </w:pPr>
      <w:r w:rsidRPr="00E33035">
        <w:t xml:space="preserve">This term is something of a summary of all that follows. Integrity here does not mean sinless, but it does describe a person who by God’s grace “sins less”. It refers to one who is </w:t>
      </w:r>
      <w:r w:rsidRPr="00E33035">
        <w:rPr>
          <w:i/>
        </w:rPr>
        <w:t>whole, complete, sound</w:t>
      </w:r>
      <w:r>
        <w:t>.</w:t>
      </w:r>
    </w:p>
    <w:p w14:paraId="283B3D8E" w14:textId="4C7C75CC" w:rsidR="00E33035" w:rsidRPr="00E33035" w:rsidRDefault="00E33035" w:rsidP="00E33035">
      <w:pPr>
        <w:pStyle w:val="ListParagraph"/>
        <w:numPr>
          <w:ilvl w:val="1"/>
          <w:numId w:val="3"/>
        </w:numPr>
        <w:rPr>
          <w:b/>
          <w:smallCaps/>
          <w:sz w:val="22"/>
          <w:szCs w:val="22"/>
        </w:rPr>
      </w:pPr>
      <w:r w:rsidRPr="00E33035">
        <w:rPr>
          <w:i/>
        </w:rPr>
        <w:t>He who works righteousnes</w:t>
      </w:r>
      <w:r>
        <w:rPr>
          <w:i/>
        </w:rPr>
        <w:t>s</w:t>
      </w:r>
    </w:p>
    <w:p w14:paraId="0D4FE121" w14:textId="15A6ACED" w:rsidR="00E33035" w:rsidRPr="00E33035" w:rsidRDefault="00C07F5C" w:rsidP="00E33035">
      <w:pPr>
        <w:pStyle w:val="ListParagraph"/>
        <w:numPr>
          <w:ilvl w:val="2"/>
          <w:numId w:val="3"/>
        </w:numPr>
        <w:rPr>
          <w:b/>
          <w:smallCaps/>
          <w:sz w:val="22"/>
          <w:szCs w:val="22"/>
        </w:rPr>
      </w:pPr>
      <w:r>
        <w:t xml:space="preserve">He </w:t>
      </w:r>
      <w:r w:rsidR="0044291E" w:rsidRPr="00E33035">
        <w:t>actually</w:t>
      </w:r>
      <w:r w:rsidR="00E33035" w:rsidRPr="00E33035">
        <w:t xml:space="preserve"> </w:t>
      </w:r>
      <w:r w:rsidR="00E33035" w:rsidRPr="00E33035">
        <w:rPr>
          <w:i/>
        </w:rPr>
        <w:t>does</w:t>
      </w:r>
      <w:r w:rsidR="00E33035" w:rsidRPr="00E33035">
        <w:t xml:space="preserve"> what is righteous, rather than merely </w:t>
      </w:r>
      <w:r w:rsidR="00E33035" w:rsidRPr="00E33035">
        <w:rPr>
          <w:i/>
        </w:rPr>
        <w:t>talks</w:t>
      </w:r>
      <w:r w:rsidR="00E33035" w:rsidRPr="00E33035">
        <w:t xml:space="preserve"> about it</w:t>
      </w:r>
    </w:p>
    <w:p w14:paraId="77BBD87B" w14:textId="2CDCAD51" w:rsidR="00E33035" w:rsidRPr="00E33035" w:rsidRDefault="00E33035" w:rsidP="00E33035">
      <w:pPr>
        <w:pStyle w:val="ListParagraph"/>
        <w:numPr>
          <w:ilvl w:val="2"/>
          <w:numId w:val="3"/>
        </w:numPr>
        <w:rPr>
          <w:b/>
          <w:smallCaps/>
          <w:sz w:val="22"/>
          <w:szCs w:val="22"/>
        </w:rPr>
      </w:pPr>
      <w:r w:rsidRPr="00E33035">
        <w:rPr>
          <w:i/>
        </w:rPr>
        <w:t>Doing</w:t>
      </w:r>
      <w:r w:rsidRPr="00E33035">
        <w:t xml:space="preserve"> what is right and lawful and good and honest is eminently pleasing to God, whether it be in private or public, in the church or in the office</w:t>
      </w:r>
    </w:p>
    <w:p w14:paraId="013EE99E" w14:textId="4D413821" w:rsidR="00E33035" w:rsidRPr="00E33035" w:rsidRDefault="00E33035" w:rsidP="00E33035">
      <w:pPr>
        <w:pStyle w:val="ListParagraph"/>
        <w:numPr>
          <w:ilvl w:val="3"/>
          <w:numId w:val="3"/>
        </w:numPr>
        <w:rPr>
          <w:b/>
          <w:smallCaps/>
          <w:sz w:val="22"/>
          <w:szCs w:val="22"/>
        </w:rPr>
      </w:pPr>
      <w:r>
        <w:rPr>
          <w:iCs/>
        </w:rPr>
        <w:t>Prov. 11:1; 20:10; 20:23</w:t>
      </w:r>
    </w:p>
    <w:p w14:paraId="30CE0313" w14:textId="153902E4" w:rsidR="00E33035" w:rsidRPr="00E33035" w:rsidRDefault="00E33035" w:rsidP="00E33035">
      <w:pPr>
        <w:pStyle w:val="ListParagraph"/>
        <w:numPr>
          <w:ilvl w:val="4"/>
          <w:numId w:val="3"/>
        </w:numPr>
        <w:rPr>
          <w:b/>
          <w:smallCaps/>
          <w:sz w:val="22"/>
          <w:szCs w:val="22"/>
        </w:rPr>
      </w:pPr>
      <w:r w:rsidRPr="00E33035">
        <w:t>What is it that is so horrible that God would regard it as “abominable”?</w:t>
      </w:r>
    </w:p>
    <w:p w14:paraId="47309CB9" w14:textId="6D801DC6" w:rsidR="00E33035" w:rsidRPr="0044291E" w:rsidRDefault="00E33035" w:rsidP="00E33035">
      <w:pPr>
        <w:pStyle w:val="ListParagraph"/>
        <w:numPr>
          <w:ilvl w:val="4"/>
          <w:numId w:val="3"/>
        </w:numPr>
        <w:rPr>
          <w:b/>
          <w:smallCaps/>
          <w:sz w:val="22"/>
          <w:szCs w:val="22"/>
        </w:rPr>
      </w:pPr>
      <w:r w:rsidRPr="00E33035">
        <w:t>The writer is referring to an ancient practice among unscrupulous merchants</w:t>
      </w:r>
      <w:r>
        <w:t xml:space="preserve"> or buyers</w:t>
      </w:r>
      <w:r w:rsidR="0044291E">
        <w:t xml:space="preserve"> (cf</w:t>
      </w:r>
      <w:r w:rsidRPr="00E33035">
        <w:t>.</w:t>
      </w:r>
      <w:r w:rsidR="0044291E">
        <w:t xml:space="preserve"> Prov. 20:14)</w:t>
      </w:r>
      <w:r w:rsidRPr="00E33035">
        <w:t xml:space="preserve"> One cannot easily pass it off as shrewd bargaining or rationalize it by insisting that “everyone else does it.” It is, quite simply, </w:t>
      </w:r>
      <w:r w:rsidRPr="00E33035">
        <w:rPr>
          <w:i/>
        </w:rPr>
        <w:t>abominable</w:t>
      </w:r>
      <w:r w:rsidRPr="00E33035">
        <w:t xml:space="preserve"> to the Lord</w:t>
      </w:r>
      <w:r w:rsidR="008D1372">
        <w:t>.</w:t>
      </w:r>
    </w:p>
    <w:p w14:paraId="67031715" w14:textId="6B164970" w:rsidR="0044291E" w:rsidRPr="0044291E" w:rsidRDefault="0044291E" w:rsidP="00E33035">
      <w:pPr>
        <w:pStyle w:val="ListParagraph"/>
        <w:numPr>
          <w:ilvl w:val="4"/>
          <w:numId w:val="3"/>
        </w:numPr>
        <w:rPr>
          <w:b/>
          <w:smallCaps/>
          <w:sz w:val="22"/>
          <w:szCs w:val="22"/>
        </w:rPr>
      </w:pPr>
      <w:r w:rsidRPr="0044291E">
        <w:t xml:space="preserve">“Is it not a solemn thought, that the eye of God marks all our common dealings of life, either as an </w:t>
      </w:r>
      <w:r w:rsidRPr="0044291E">
        <w:rPr>
          <w:i/>
        </w:rPr>
        <w:t>abomination</w:t>
      </w:r>
      <w:r w:rsidRPr="0044291E">
        <w:t xml:space="preserve"> or a </w:t>
      </w:r>
      <w:r w:rsidRPr="0044291E">
        <w:rPr>
          <w:i/>
        </w:rPr>
        <w:t>delight</w:t>
      </w:r>
      <w:r w:rsidRPr="0044291E">
        <w:t>?” (Charles Bridges</w:t>
      </w:r>
      <w:r>
        <w:t>)</w:t>
      </w:r>
    </w:p>
    <w:p w14:paraId="510C2F2B" w14:textId="47C1AC2A" w:rsidR="0044291E" w:rsidRPr="006E795D" w:rsidRDefault="0044291E" w:rsidP="00E33035">
      <w:pPr>
        <w:pStyle w:val="ListParagraph"/>
        <w:numPr>
          <w:ilvl w:val="4"/>
          <w:numId w:val="3"/>
        </w:numPr>
        <w:rPr>
          <w:b/>
          <w:smallCaps/>
          <w:sz w:val="22"/>
          <w:szCs w:val="22"/>
        </w:rPr>
      </w:pPr>
      <w:r>
        <w:t>Do we get comfortable with saying everybody is doing it?</w:t>
      </w:r>
    </w:p>
    <w:p w14:paraId="6BF6A717" w14:textId="33D8D3D7" w:rsidR="006E795D" w:rsidRPr="006E795D" w:rsidRDefault="006E795D" w:rsidP="006E795D">
      <w:pPr>
        <w:pStyle w:val="ListParagraph"/>
        <w:numPr>
          <w:ilvl w:val="1"/>
          <w:numId w:val="3"/>
        </w:numPr>
        <w:rPr>
          <w:b/>
          <w:smallCaps/>
          <w:sz w:val="22"/>
          <w:szCs w:val="22"/>
        </w:rPr>
      </w:pPr>
      <w:r w:rsidRPr="006E795D">
        <w:rPr>
          <w:i/>
        </w:rPr>
        <w:t>He speaks truth in his heart</w:t>
      </w:r>
    </w:p>
    <w:p w14:paraId="2043B606" w14:textId="278E6111" w:rsidR="006E795D" w:rsidRPr="00FA0168" w:rsidRDefault="006E795D" w:rsidP="006E795D">
      <w:pPr>
        <w:pStyle w:val="ListParagraph"/>
        <w:numPr>
          <w:ilvl w:val="2"/>
          <w:numId w:val="3"/>
        </w:numPr>
        <w:rPr>
          <w:b/>
          <w:smallCaps/>
          <w:sz w:val="22"/>
          <w:szCs w:val="22"/>
        </w:rPr>
      </w:pPr>
      <w:r w:rsidRPr="006E795D">
        <w:t>correspondence between what he thinks on the inside and what he says on the outside</w:t>
      </w:r>
    </w:p>
    <w:p w14:paraId="1C2E8785" w14:textId="008FF076" w:rsidR="00FA0168" w:rsidRPr="00FA0168" w:rsidRDefault="00FA0168" w:rsidP="006E795D">
      <w:pPr>
        <w:pStyle w:val="ListParagraph"/>
        <w:numPr>
          <w:ilvl w:val="2"/>
          <w:numId w:val="3"/>
        </w:numPr>
        <w:rPr>
          <w:b/>
          <w:smallCaps/>
          <w:sz w:val="22"/>
          <w:szCs w:val="22"/>
        </w:rPr>
      </w:pPr>
      <w:r w:rsidRPr="00FA0168">
        <w:t>does not resort to hypocrisy, feigned praise, or flattery</w:t>
      </w:r>
    </w:p>
    <w:p w14:paraId="2D0889A7" w14:textId="261328D7" w:rsidR="00FA0168" w:rsidRPr="00FA0168" w:rsidRDefault="00FA0168" w:rsidP="006E795D">
      <w:pPr>
        <w:pStyle w:val="ListParagraph"/>
        <w:numPr>
          <w:ilvl w:val="2"/>
          <w:numId w:val="3"/>
        </w:numPr>
        <w:rPr>
          <w:b/>
          <w:smallCaps/>
          <w:sz w:val="22"/>
          <w:szCs w:val="22"/>
        </w:rPr>
      </w:pPr>
      <w:r w:rsidRPr="00FA0168">
        <w:t xml:space="preserve">doesn’t mean we are to speak everything in our hearts (cf. Eph. 4:29 and numerous Proverbs). It </w:t>
      </w:r>
      <w:r w:rsidRPr="00FA0168">
        <w:rPr>
          <w:i/>
        </w:rPr>
        <w:t>does</w:t>
      </w:r>
      <w:r w:rsidRPr="00FA0168">
        <w:t xml:space="preserve"> mean that when you speak, you speak the truth</w:t>
      </w:r>
    </w:p>
    <w:p w14:paraId="48127A79" w14:textId="712CF9FB" w:rsidR="00FA0168" w:rsidRPr="00FA0168" w:rsidRDefault="00FA0168" w:rsidP="006E795D">
      <w:pPr>
        <w:pStyle w:val="ListParagraph"/>
        <w:numPr>
          <w:ilvl w:val="2"/>
          <w:numId w:val="3"/>
        </w:numPr>
        <w:rPr>
          <w:b/>
          <w:smallCaps/>
          <w:sz w:val="22"/>
          <w:szCs w:val="22"/>
        </w:rPr>
      </w:pPr>
      <w:r>
        <w:t>Cheating in a game?</w:t>
      </w:r>
    </w:p>
    <w:p w14:paraId="657F03B3" w14:textId="6B209B3B" w:rsidR="00FA0168" w:rsidRPr="00FA0168" w:rsidRDefault="00FA0168" w:rsidP="00FA0168">
      <w:pPr>
        <w:pStyle w:val="ListParagraph"/>
        <w:numPr>
          <w:ilvl w:val="1"/>
          <w:numId w:val="3"/>
        </w:numPr>
        <w:rPr>
          <w:b/>
          <w:smallCaps/>
          <w:sz w:val="22"/>
          <w:szCs w:val="22"/>
        </w:rPr>
      </w:pPr>
      <w:r w:rsidRPr="00FA0168">
        <w:rPr>
          <w:i/>
        </w:rPr>
        <w:t>He does not slander with his tongue</w:t>
      </w:r>
    </w:p>
    <w:p w14:paraId="5CF00CA2" w14:textId="5B20F42F" w:rsidR="00FA0168" w:rsidRPr="00F76812" w:rsidRDefault="00FA0168" w:rsidP="00FA0168">
      <w:pPr>
        <w:pStyle w:val="ListParagraph"/>
        <w:numPr>
          <w:ilvl w:val="2"/>
          <w:numId w:val="3"/>
        </w:numPr>
        <w:rPr>
          <w:b/>
          <w:smallCaps/>
          <w:sz w:val="22"/>
          <w:szCs w:val="22"/>
        </w:rPr>
      </w:pPr>
      <w:r>
        <w:rPr>
          <w:iCs/>
        </w:rPr>
        <w:t xml:space="preserve">The </w:t>
      </w:r>
      <w:proofErr w:type="spellStart"/>
      <w:r>
        <w:rPr>
          <w:iCs/>
        </w:rPr>
        <w:t>piel</w:t>
      </w:r>
      <w:proofErr w:type="spellEnd"/>
      <w:r>
        <w:rPr>
          <w:iCs/>
        </w:rPr>
        <w:t xml:space="preserve"> root of “slander” </w:t>
      </w:r>
      <w:r w:rsidR="00F76812">
        <w:rPr>
          <w:rFonts w:cs="SBL Hebrew"/>
          <w:szCs w:val="32"/>
          <w:rtl/>
        </w:rPr>
        <w:t>רָגַ֨ל</w:t>
      </w:r>
      <w:r w:rsidR="00F76812">
        <w:rPr>
          <w:rFonts w:cs="SBL Hebrew"/>
          <w:szCs w:val="32"/>
        </w:rPr>
        <w:t xml:space="preserve"> means to spy out (</w:t>
      </w:r>
      <w:r w:rsidR="00F76812">
        <w:t>Gen. 42:9-34;</w:t>
      </w:r>
      <w:r w:rsidR="00F76812" w:rsidRPr="00F76812">
        <w:t xml:space="preserve"> </w:t>
      </w:r>
      <w:r w:rsidR="00F76812">
        <w:t>Jos 2:1 6:22f)</w:t>
      </w:r>
    </w:p>
    <w:p w14:paraId="1A448C83" w14:textId="1F21ECDE" w:rsidR="00F76812" w:rsidRPr="00F76812" w:rsidRDefault="00F76812" w:rsidP="00FA0168">
      <w:pPr>
        <w:pStyle w:val="ListParagraph"/>
        <w:numPr>
          <w:ilvl w:val="2"/>
          <w:numId w:val="3"/>
        </w:numPr>
        <w:rPr>
          <w:b/>
          <w:smallCaps/>
          <w:sz w:val="22"/>
          <w:szCs w:val="22"/>
        </w:rPr>
      </w:pPr>
      <w:r w:rsidRPr="00F76812">
        <w:t>the sense that one goes looking for things in the life of another to use against them</w:t>
      </w:r>
    </w:p>
    <w:p w14:paraId="7388C402" w14:textId="02997933" w:rsidR="00F76812" w:rsidRPr="00F76812" w:rsidRDefault="00F76812" w:rsidP="00F76812">
      <w:pPr>
        <w:pStyle w:val="ListParagraph"/>
        <w:numPr>
          <w:ilvl w:val="1"/>
          <w:numId w:val="3"/>
        </w:numPr>
        <w:rPr>
          <w:b/>
          <w:smallCaps/>
          <w:sz w:val="22"/>
          <w:szCs w:val="22"/>
        </w:rPr>
      </w:pPr>
      <w:r w:rsidRPr="00F76812">
        <w:rPr>
          <w:i/>
        </w:rPr>
        <w:lastRenderedPageBreak/>
        <w:t>He does no evil to his neighbo</w:t>
      </w:r>
      <w:r>
        <w:rPr>
          <w:i/>
        </w:rPr>
        <w:t>r</w:t>
      </w:r>
    </w:p>
    <w:p w14:paraId="32625D13" w14:textId="0C5E462E" w:rsidR="00F76812" w:rsidRPr="00F76812" w:rsidRDefault="00F76812" w:rsidP="00F76812">
      <w:pPr>
        <w:pStyle w:val="ListParagraph"/>
        <w:numPr>
          <w:ilvl w:val="1"/>
          <w:numId w:val="3"/>
        </w:numPr>
        <w:rPr>
          <w:b/>
          <w:smallCaps/>
          <w:sz w:val="22"/>
          <w:szCs w:val="22"/>
        </w:rPr>
      </w:pPr>
      <w:r w:rsidRPr="00F76812">
        <w:rPr>
          <w:i/>
        </w:rPr>
        <w:t>He does not take up a reproach against his frien</w:t>
      </w:r>
      <w:r>
        <w:rPr>
          <w:i/>
        </w:rPr>
        <w:t>d</w:t>
      </w:r>
    </w:p>
    <w:p w14:paraId="17B7000C" w14:textId="0AB6C27E" w:rsidR="00F76812" w:rsidRPr="00F76812" w:rsidRDefault="00F76812" w:rsidP="00F76812">
      <w:pPr>
        <w:pStyle w:val="ListParagraph"/>
        <w:numPr>
          <w:ilvl w:val="2"/>
          <w:numId w:val="3"/>
        </w:numPr>
        <w:rPr>
          <w:b/>
          <w:smallCaps/>
          <w:sz w:val="22"/>
          <w:szCs w:val="22"/>
        </w:rPr>
      </w:pPr>
      <w:r w:rsidRPr="00F76812">
        <w:t>initiating and rejoicing in gossip</w:t>
      </w:r>
    </w:p>
    <w:p w14:paraId="205001D7" w14:textId="12A5CBF9" w:rsidR="00F76812" w:rsidRPr="00F76812" w:rsidRDefault="00F76812" w:rsidP="00F76812">
      <w:pPr>
        <w:pStyle w:val="ListParagraph"/>
        <w:numPr>
          <w:ilvl w:val="2"/>
          <w:numId w:val="3"/>
        </w:numPr>
        <w:rPr>
          <w:b/>
          <w:smallCaps/>
          <w:sz w:val="22"/>
          <w:szCs w:val="22"/>
        </w:rPr>
      </w:pPr>
      <w:r w:rsidRPr="00F76812">
        <w:t>the person of integrity will neither contribute to slander nor tolerate it.</w:t>
      </w:r>
    </w:p>
    <w:p w14:paraId="7D8ED729" w14:textId="5AB53D0E" w:rsidR="00F76812" w:rsidRPr="0056278F" w:rsidRDefault="00F76812" w:rsidP="00F76812">
      <w:pPr>
        <w:pStyle w:val="ListParagraph"/>
        <w:numPr>
          <w:ilvl w:val="2"/>
          <w:numId w:val="3"/>
        </w:numPr>
        <w:rPr>
          <w:b/>
          <w:smallCaps/>
          <w:sz w:val="22"/>
          <w:szCs w:val="22"/>
        </w:rPr>
      </w:pPr>
      <w:r w:rsidRPr="00F76812">
        <w:t>Spurgeon said, “If there were no gratified hearers of ill-reports, there would be an end of the trade of spreading them.</w:t>
      </w:r>
      <w:r>
        <w:t>”</w:t>
      </w:r>
    </w:p>
    <w:p w14:paraId="645995B2" w14:textId="20889BEA" w:rsidR="0056278F" w:rsidRPr="0056278F" w:rsidRDefault="0056278F" w:rsidP="0056278F">
      <w:pPr>
        <w:pStyle w:val="ListParagraph"/>
        <w:numPr>
          <w:ilvl w:val="1"/>
          <w:numId w:val="3"/>
        </w:numPr>
        <w:rPr>
          <w:b/>
          <w:smallCaps/>
          <w:sz w:val="22"/>
          <w:szCs w:val="22"/>
        </w:rPr>
      </w:pPr>
      <w:r w:rsidRPr="0056278F">
        <w:rPr>
          <w:i/>
        </w:rPr>
        <w:t>He is one in whose eyes a reprobate is despised but who honors those who fear the Lord</w:t>
      </w:r>
    </w:p>
    <w:p w14:paraId="33D2162F" w14:textId="3B4F0998" w:rsidR="0056278F" w:rsidRPr="00E340FF" w:rsidRDefault="00C119A4" w:rsidP="0056278F">
      <w:pPr>
        <w:pStyle w:val="ListParagraph"/>
        <w:numPr>
          <w:ilvl w:val="2"/>
          <w:numId w:val="3"/>
        </w:numPr>
        <w:rPr>
          <w:b/>
          <w:smallCaps/>
          <w:sz w:val="22"/>
          <w:szCs w:val="22"/>
        </w:rPr>
      </w:pPr>
      <w:r w:rsidRPr="00C119A4">
        <w:t>The “reprobate” is someone known for evil; someone hardened in perversity; someone unrepentant and proud of his/her sin</w:t>
      </w:r>
      <w:r>
        <w:t xml:space="preserve"> (1 Sam. 2:30)</w:t>
      </w:r>
    </w:p>
    <w:p w14:paraId="5FA11129" w14:textId="77777777" w:rsidR="00E340FF" w:rsidRPr="00E340FF" w:rsidRDefault="00E340FF" w:rsidP="0056278F">
      <w:pPr>
        <w:pStyle w:val="ListParagraph"/>
        <w:numPr>
          <w:ilvl w:val="2"/>
          <w:numId w:val="3"/>
        </w:numPr>
        <w:rPr>
          <w:b/>
          <w:smallCaps/>
          <w:sz w:val="22"/>
          <w:szCs w:val="22"/>
        </w:rPr>
      </w:pPr>
      <w:r w:rsidRPr="00E340FF">
        <w:t xml:space="preserve">Whom do you admire? Whom do you praise? </w:t>
      </w:r>
    </w:p>
    <w:p w14:paraId="622FD173" w14:textId="15992B13" w:rsidR="00E340FF" w:rsidRPr="00E372A8" w:rsidRDefault="00E340FF" w:rsidP="0056278F">
      <w:pPr>
        <w:pStyle w:val="ListParagraph"/>
        <w:numPr>
          <w:ilvl w:val="2"/>
          <w:numId w:val="3"/>
        </w:numPr>
        <w:rPr>
          <w:b/>
          <w:smallCaps/>
          <w:sz w:val="22"/>
          <w:szCs w:val="22"/>
        </w:rPr>
      </w:pPr>
      <w:r>
        <w:t>W</w:t>
      </w:r>
      <w:r w:rsidRPr="00E340FF">
        <w:t xml:space="preserve">hat </w:t>
      </w:r>
      <w:r>
        <w:t xml:space="preserve">would </w:t>
      </w:r>
      <w:r w:rsidRPr="00E340FF">
        <w:t>society (not to mention the church!) be like if we all suddenly ceased to praise, honor, reward, show deference or grant special privileges to the reprobates of our worl</w:t>
      </w:r>
      <w:r>
        <w:t>d</w:t>
      </w:r>
      <w:r w:rsidR="00E372A8">
        <w:t>: musicians, politicians, traditional rulers, false teachers</w:t>
      </w:r>
    </w:p>
    <w:p w14:paraId="30162396" w14:textId="258524E2" w:rsidR="00E372A8" w:rsidRPr="00E372A8" w:rsidRDefault="00E372A8" w:rsidP="00E372A8">
      <w:pPr>
        <w:pStyle w:val="ListParagraph"/>
        <w:numPr>
          <w:ilvl w:val="1"/>
          <w:numId w:val="3"/>
        </w:numPr>
        <w:rPr>
          <w:b/>
          <w:smallCaps/>
          <w:sz w:val="22"/>
          <w:szCs w:val="22"/>
        </w:rPr>
      </w:pPr>
      <w:r w:rsidRPr="00E372A8">
        <w:rPr>
          <w:i/>
        </w:rPr>
        <w:t>He swears to his own hurt and does not chang</w:t>
      </w:r>
      <w:r>
        <w:rPr>
          <w:i/>
        </w:rPr>
        <w:t>e</w:t>
      </w:r>
    </w:p>
    <w:p w14:paraId="7FE4A86C" w14:textId="2F5AE496" w:rsidR="00E372A8" w:rsidRPr="00E372A8" w:rsidRDefault="00E372A8" w:rsidP="00E372A8">
      <w:pPr>
        <w:pStyle w:val="ListParagraph"/>
        <w:numPr>
          <w:ilvl w:val="2"/>
          <w:numId w:val="3"/>
        </w:numPr>
        <w:rPr>
          <w:b/>
          <w:smallCaps/>
          <w:sz w:val="22"/>
          <w:szCs w:val="22"/>
        </w:rPr>
      </w:pPr>
      <w:r w:rsidRPr="00E372A8">
        <w:t>The NIV renders this, “He keeps his oath even when it hurts!</w:t>
      </w:r>
      <w:r>
        <w:t>”</w:t>
      </w:r>
    </w:p>
    <w:p w14:paraId="4D000ABC" w14:textId="5E2A410B" w:rsidR="00E372A8" w:rsidRPr="00F6566D" w:rsidRDefault="00E372A8" w:rsidP="00E372A8">
      <w:pPr>
        <w:pStyle w:val="ListParagraph"/>
        <w:numPr>
          <w:ilvl w:val="2"/>
          <w:numId w:val="3"/>
        </w:numPr>
        <w:rPr>
          <w:b/>
          <w:smallCaps/>
          <w:sz w:val="22"/>
          <w:szCs w:val="22"/>
        </w:rPr>
      </w:pPr>
      <w:r w:rsidRPr="00E372A8">
        <w:t xml:space="preserve">In other words, </w:t>
      </w:r>
      <w:r w:rsidRPr="00E372A8">
        <w:rPr>
          <w:i/>
        </w:rPr>
        <w:t>his honor is more important than his wallet</w:t>
      </w:r>
      <w:r w:rsidRPr="00E372A8">
        <w:t>. He is willing to make material and physical sacrifices to be honest</w:t>
      </w:r>
      <w:r>
        <w:t>.</w:t>
      </w:r>
    </w:p>
    <w:p w14:paraId="160E2AD9" w14:textId="5FD04847" w:rsidR="00F6566D" w:rsidRPr="00F6566D" w:rsidRDefault="00F6566D" w:rsidP="00F6566D">
      <w:pPr>
        <w:pStyle w:val="ListParagraph"/>
        <w:numPr>
          <w:ilvl w:val="3"/>
          <w:numId w:val="3"/>
        </w:numPr>
        <w:rPr>
          <w:b/>
          <w:smallCaps/>
          <w:sz w:val="22"/>
          <w:szCs w:val="22"/>
        </w:rPr>
      </w:pPr>
      <w:r w:rsidRPr="00F6566D">
        <w:t>Often, if there is no risk of loss or painful consequences, one will never know if one has integrity.</w:t>
      </w:r>
    </w:p>
    <w:p w14:paraId="5471C51A" w14:textId="461A2E7D" w:rsidR="00F6566D" w:rsidRPr="00F6566D" w:rsidRDefault="00F6566D" w:rsidP="00F6566D">
      <w:pPr>
        <w:pStyle w:val="ListParagraph"/>
        <w:numPr>
          <w:ilvl w:val="3"/>
          <w:numId w:val="3"/>
        </w:numPr>
        <w:rPr>
          <w:b/>
          <w:smallCaps/>
          <w:sz w:val="22"/>
          <w:szCs w:val="22"/>
        </w:rPr>
      </w:pPr>
      <w:r w:rsidRPr="00F6566D">
        <w:t xml:space="preserve">Moral conviction vs moral </w:t>
      </w:r>
      <w:proofErr w:type="gramStart"/>
      <w:r>
        <w:rPr>
          <w:i/>
        </w:rPr>
        <w:t>convenience </w:t>
      </w:r>
      <w:r w:rsidRPr="00F6566D">
        <w:t>:</w:t>
      </w:r>
      <w:proofErr w:type="gramEnd"/>
      <w:r w:rsidRPr="00F6566D">
        <w:t xml:space="preserve"> the pressure to suffer loss for standing your ground or keeping your word brings that out. </w:t>
      </w:r>
    </w:p>
    <w:p w14:paraId="75765177" w14:textId="069B3A26" w:rsidR="00F6566D" w:rsidRPr="00F6566D" w:rsidRDefault="00F6566D" w:rsidP="00F6566D">
      <w:pPr>
        <w:pStyle w:val="ListParagraph"/>
        <w:numPr>
          <w:ilvl w:val="1"/>
          <w:numId w:val="3"/>
        </w:numPr>
        <w:rPr>
          <w:b/>
          <w:smallCaps/>
          <w:sz w:val="22"/>
          <w:szCs w:val="22"/>
        </w:rPr>
      </w:pPr>
      <w:r w:rsidRPr="00F6566D">
        <w:rPr>
          <w:i/>
        </w:rPr>
        <w:t>He does not put out his money at interes</w:t>
      </w:r>
      <w:r>
        <w:rPr>
          <w:i/>
        </w:rPr>
        <w:t>t</w:t>
      </w:r>
    </w:p>
    <w:p w14:paraId="0C126CCB" w14:textId="4EB8AD56" w:rsidR="00F6566D" w:rsidRPr="00245098" w:rsidRDefault="00245098" w:rsidP="00F6566D">
      <w:pPr>
        <w:pStyle w:val="ListParagraph"/>
        <w:numPr>
          <w:ilvl w:val="2"/>
          <w:numId w:val="3"/>
        </w:numPr>
        <w:rPr>
          <w:b/>
          <w:smallCaps/>
          <w:sz w:val="22"/>
          <w:szCs w:val="22"/>
        </w:rPr>
      </w:pPr>
      <w:r w:rsidRPr="00245098">
        <w:t>See Ex. 22:25; Lev. 25:35–38 (Dt. 23:19–20)</w:t>
      </w:r>
    </w:p>
    <w:p w14:paraId="1DDE963C" w14:textId="65380580" w:rsidR="00245098" w:rsidRPr="00245098" w:rsidRDefault="00245098" w:rsidP="00F6566D">
      <w:pPr>
        <w:pStyle w:val="ListParagraph"/>
        <w:numPr>
          <w:ilvl w:val="2"/>
          <w:numId w:val="3"/>
        </w:numPr>
        <w:rPr>
          <w:b/>
          <w:smallCaps/>
          <w:sz w:val="22"/>
          <w:szCs w:val="22"/>
        </w:rPr>
      </w:pPr>
      <w:r w:rsidRPr="00245098">
        <w:t>The primary aim of this legislation was to protect the poor. In other words, it was motivated by compassion</w:t>
      </w:r>
    </w:p>
    <w:p w14:paraId="3137F0F1" w14:textId="133629E1" w:rsidR="00245098" w:rsidRPr="009A0915" w:rsidRDefault="009A0915" w:rsidP="00F6566D">
      <w:pPr>
        <w:pStyle w:val="ListParagraph"/>
        <w:numPr>
          <w:ilvl w:val="2"/>
          <w:numId w:val="3"/>
        </w:numPr>
        <w:rPr>
          <w:b/>
          <w:smallCaps/>
          <w:sz w:val="22"/>
          <w:szCs w:val="22"/>
        </w:rPr>
      </w:pPr>
      <w:r w:rsidRPr="009A0915">
        <w:t xml:space="preserve">The purpose for making loans in today’s world is to make money, to develop industry, to expand capital, </w:t>
      </w:r>
      <w:proofErr w:type="spellStart"/>
      <w:r w:rsidRPr="009A0915">
        <w:t>etc</w:t>
      </w:r>
      <w:proofErr w:type="spellEnd"/>
    </w:p>
    <w:p w14:paraId="1FF14FFE" w14:textId="648375C7" w:rsidR="009A0915" w:rsidRPr="00385C73" w:rsidRDefault="009A0915" w:rsidP="00F6566D">
      <w:pPr>
        <w:pStyle w:val="ListParagraph"/>
        <w:numPr>
          <w:ilvl w:val="2"/>
          <w:numId w:val="3"/>
        </w:numPr>
        <w:rPr>
          <w:b/>
          <w:smallCaps/>
          <w:sz w:val="22"/>
          <w:szCs w:val="22"/>
        </w:rPr>
      </w:pPr>
      <w:r w:rsidRPr="009A0915">
        <w:t>But for an Israelite to charge interest on loans made to a fellow-Israelite would aggravate the crisis that had produced the need for obtaining the loan in the first place, driving him yet farther into debt</w:t>
      </w:r>
      <w:r>
        <w:t xml:space="preserve"> (Neh. </w:t>
      </w:r>
      <w:r w:rsidR="007971C1">
        <w:t>5:1-5).</w:t>
      </w:r>
    </w:p>
    <w:p w14:paraId="224A4FAD" w14:textId="47FB405F" w:rsidR="00385C73" w:rsidRPr="00385C73" w:rsidRDefault="00385C73" w:rsidP="00385C73">
      <w:pPr>
        <w:pStyle w:val="ListParagraph"/>
        <w:numPr>
          <w:ilvl w:val="1"/>
          <w:numId w:val="3"/>
        </w:numPr>
        <w:rPr>
          <w:b/>
          <w:smallCaps/>
          <w:sz w:val="22"/>
          <w:szCs w:val="22"/>
        </w:rPr>
      </w:pPr>
      <w:r w:rsidRPr="00385C73">
        <w:rPr>
          <w:i/>
        </w:rPr>
        <w:t>He does not take a bribe against the innocen</w:t>
      </w:r>
      <w:r>
        <w:rPr>
          <w:i/>
        </w:rPr>
        <w:t>t</w:t>
      </w:r>
    </w:p>
    <w:p w14:paraId="0CE14918" w14:textId="35348ECC" w:rsidR="00385C73" w:rsidRPr="002B5D12" w:rsidRDefault="00BD19BF" w:rsidP="00385C73">
      <w:pPr>
        <w:pStyle w:val="ListParagraph"/>
        <w:numPr>
          <w:ilvl w:val="2"/>
          <w:numId w:val="3"/>
        </w:numPr>
        <w:rPr>
          <w:b/>
          <w:smallCaps/>
          <w:sz w:val="22"/>
          <w:szCs w:val="22"/>
        </w:rPr>
      </w:pPr>
      <w:r w:rsidRPr="00BD19BF">
        <w:t>Often the poor were taken to court and exploited by the rich who could easily afford to pay a bribe to thwart justice</w:t>
      </w:r>
      <w:r w:rsidR="00BB24C7">
        <w:t xml:space="preserve"> (Deut. 16:19-20).</w:t>
      </w:r>
    </w:p>
    <w:p w14:paraId="3C57065F" w14:textId="650BDF1E" w:rsidR="002B5D12" w:rsidRPr="002B5D12" w:rsidRDefault="002B5D12" w:rsidP="002B5D12">
      <w:pPr>
        <w:pStyle w:val="ListParagraph"/>
        <w:numPr>
          <w:ilvl w:val="1"/>
          <w:numId w:val="3"/>
        </w:numPr>
        <w:rPr>
          <w:b/>
          <w:i/>
          <w:iCs/>
          <w:smallCaps/>
          <w:sz w:val="22"/>
          <w:szCs w:val="22"/>
        </w:rPr>
      </w:pPr>
      <w:r w:rsidRPr="002B5D12">
        <w:rPr>
          <w:i/>
          <w:iCs/>
        </w:rPr>
        <w:t>What profit is there in integrity?</w:t>
      </w:r>
    </w:p>
    <w:p w14:paraId="137B7D62" w14:textId="34AF472E" w:rsidR="002B5D12" w:rsidRPr="008D33BA" w:rsidRDefault="002B5D12" w:rsidP="002B5D12">
      <w:pPr>
        <w:pStyle w:val="ListParagraph"/>
        <w:numPr>
          <w:ilvl w:val="2"/>
          <w:numId w:val="3"/>
        </w:numPr>
        <w:rPr>
          <w:b/>
          <w:smallCaps/>
          <w:sz w:val="22"/>
          <w:szCs w:val="22"/>
        </w:rPr>
      </w:pPr>
      <w:r w:rsidRPr="002B5D12">
        <w:t>He who does these things will never be shaken</w:t>
      </w:r>
    </w:p>
    <w:p w14:paraId="434A8C19" w14:textId="189C64E0" w:rsidR="008D33BA" w:rsidRPr="001A4E36" w:rsidRDefault="001A4E36" w:rsidP="008D33BA">
      <w:pPr>
        <w:pStyle w:val="ListParagraph"/>
        <w:numPr>
          <w:ilvl w:val="1"/>
          <w:numId w:val="3"/>
        </w:numPr>
        <w:rPr>
          <w:b/>
          <w:smallCaps/>
          <w:sz w:val="22"/>
          <w:szCs w:val="22"/>
        </w:rPr>
      </w:pPr>
      <w:r>
        <w:t xml:space="preserve">Discussion </w:t>
      </w:r>
    </w:p>
    <w:p w14:paraId="42D6B194" w14:textId="231A5394" w:rsidR="001A4E36" w:rsidRPr="00992670" w:rsidRDefault="001A4E36" w:rsidP="001A4E36">
      <w:pPr>
        <w:pStyle w:val="ListParagraph"/>
        <w:numPr>
          <w:ilvl w:val="2"/>
          <w:numId w:val="3"/>
        </w:numPr>
        <w:rPr>
          <w:b/>
          <w:smallCaps/>
          <w:sz w:val="22"/>
          <w:szCs w:val="22"/>
        </w:rPr>
      </w:pPr>
      <w:r>
        <w:t>Various Scenarios</w:t>
      </w:r>
    </w:p>
    <w:p w14:paraId="44052A09" w14:textId="77777777" w:rsidR="00992670" w:rsidRPr="00A21D42" w:rsidRDefault="00992670" w:rsidP="00992670">
      <w:pPr>
        <w:pStyle w:val="ListParagraph"/>
        <w:numPr>
          <w:ilvl w:val="1"/>
          <w:numId w:val="3"/>
        </w:numPr>
        <w:rPr>
          <w:b/>
          <w:smallCaps/>
          <w:sz w:val="22"/>
          <w:szCs w:val="22"/>
        </w:rPr>
      </w:pPr>
    </w:p>
    <w:p w14:paraId="4B76470C" w14:textId="5E4FBAE2" w:rsidR="00A21D42" w:rsidRPr="00C07F5C" w:rsidRDefault="00531B0A" w:rsidP="00A21D42">
      <w:pPr>
        <w:pStyle w:val="ListParagraph"/>
        <w:numPr>
          <w:ilvl w:val="1"/>
          <w:numId w:val="3"/>
        </w:numPr>
        <w:rPr>
          <w:b/>
          <w:smallCaps/>
          <w:color w:val="FFFFFF" w:themeColor="background1"/>
          <w:sz w:val="22"/>
          <w:szCs w:val="22"/>
        </w:rPr>
      </w:pPr>
      <w:r w:rsidRPr="00C07F5C">
        <w:rPr>
          <w:color w:val="FFFFFF" w:themeColor="background1"/>
        </w:rPr>
        <w:t>Integrity</w:t>
      </w:r>
    </w:p>
    <w:p w14:paraId="378E9614" w14:textId="33C16BF6" w:rsidR="00531B0A" w:rsidRPr="00992670" w:rsidRDefault="00531B0A" w:rsidP="00531B0A">
      <w:pPr>
        <w:pStyle w:val="ListParagraph"/>
        <w:numPr>
          <w:ilvl w:val="2"/>
          <w:numId w:val="3"/>
        </w:numPr>
        <w:rPr>
          <w:bCs/>
          <w:smallCaps/>
          <w:color w:val="000000" w:themeColor="text1"/>
          <w:sz w:val="22"/>
          <w:szCs w:val="22"/>
        </w:rPr>
      </w:pPr>
      <w:r w:rsidRPr="00992670">
        <w:rPr>
          <w:bCs/>
          <w:color w:val="000000" w:themeColor="text1"/>
        </w:rPr>
        <w:t>fulfills his/her promises</w:t>
      </w:r>
    </w:p>
    <w:p w14:paraId="1E577983" w14:textId="689CE00D" w:rsidR="00531B0A" w:rsidRPr="00992670" w:rsidRDefault="00531B0A" w:rsidP="00531B0A">
      <w:pPr>
        <w:pStyle w:val="ListParagraph"/>
        <w:numPr>
          <w:ilvl w:val="2"/>
          <w:numId w:val="3"/>
        </w:numPr>
        <w:rPr>
          <w:bCs/>
          <w:smallCaps/>
          <w:color w:val="000000" w:themeColor="text1"/>
          <w:sz w:val="22"/>
          <w:szCs w:val="22"/>
        </w:rPr>
      </w:pPr>
      <w:r w:rsidRPr="00992670">
        <w:rPr>
          <w:bCs/>
          <w:color w:val="000000" w:themeColor="text1"/>
        </w:rPr>
        <w:t>speaks the truth, is honest, and does not lie</w:t>
      </w:r>
    </w:p>
    <w:p w14:paraId="654C4BF4" w14:textId="25EDBE70" w:rsidR="00531B0A" w:rsidRPr="00992670" w:rsidRDefault="00531B0A" w:rsidP="00531B0A">
      <w:pPr>
        <w:pStyle w:val="ListParagraph"/>
        <w:numPr>
          <w:ilvl w:val="2"/>
          <w:numId w:val="3"/>
        </w:numPr>
        <w:rPr>
          <w:bCs/>
          <w:smallCaps/>
          <w:color w:val="000000" w:themeColor="text1"/>
          <w:sz w:val="22"/>
          <w:szCs w:val="22"/>
        </w:rPr>
      </w:pPr>
      <w:r w:rsidRPr="00992670">
        <w:rPr>
          <w:bCs/>
          <w:color w:val="000000" w:themeColor="text1"/>
        </w:rPr>
        <w:t>Sincerity</w:t>
      </w:r>
    </w:p>
    <w:p w14:paraId="2CAFA2FC" w14:textId="39B9DBDF" w:rsidR="00531B0A" w:rsidRPr="00992670" w:rsidRDefault="00531B0A" w:rsidP="00531B0A">
      <w:pPr>
        <w:pStyle w:val="ListParagraph"/>
        <w:numPr>
          <w:ilvl w:val="2"/>
          <w:numId w:val="3"/>
        </w:numPr>
        <w:rPr>
          <w:bCs/>
          <w:smallCaps/>
          <w:color w:val="000000" w:themeColor="text1"/>
          <w:sz w:val="22"/>
          <w:szCs w:val="22"/>
        </w:rPr>
      </w:pPr>
      <w:r w:rsidRPr="00992670">
        <w:rPr>
          <w:bCs/>
          <w:color w:val="000000" w:themeColor="text1"/>
        </w:rPr>
        <w:t>manifests a wholeness of character, including kindness, compassion, mercy, and gentleness</w:t>
      </w:r>
    </w:p>
    <w:p w14:paraId="2A34CF05" w14:textId="0B9FDEC5" w:rsidR="00531B0A" w:rsidRPr="00992670" w:rsidRDefault="00531B0A" w:rsidP="00531B0A">
      <w:pPr>
        <w:pStyle w:val="ListParagraph"/>
        <w:numPr>
          <w:ilvl w:val="2"/>
          <w:numId w:val="3"/>
        </w:numPr>
        <w:rPr>
          <w:bCs/>
          <w:smallCaps/>
          <w:color w:val="000000" w:themeColor="text1"/>
          <w:sz w:val="22"/>
          <w:szCs w:val="22"/>
        </w:rPr>
      </w:pPr>
      <w:r w:rsidRPr="00992670">
        <w:rPr>
          <w:bCs/>
          <w:color w:val="000000" w:themeColor="text1"/>
        </w:rPr>
        <w:t>committed to the pursuit and maintenance of justice and fairness</w:t>
      </w:r>
    </w:p>
    <w:p w14:paraId="0F31F107" w14:textId="0F9D9224" w:rsidR="00531B0A" w:rsidRPr="00992670" w:rsidRDefault="00531B0A" w:rsidP="00531B0A">
      <w:pPr>
        <w:pStyle w:val="ListParagraph"/>
        <w:numPr>
          <w:ilvl w:val="2"/>
          <w:numId w:val="3"/>
        </w:numPr>
        <w:rPr>
          <w:bCs/>
          <w:smallCaps/>
          <w:color w:val="000000" w:themeColor="text1"/>
          <w:sz w:val="22"/>
          <w:szCs w:val="22"/>
        </w:rPr>
      </w:pPr>
      <w:r w:rsidRPr="00992670">
        <w:rPr>
          <w:bCs/>
          <w:color w:val="000000" w:themeColor="text1"/>
        </w:rPr>
        <w:t>loves as, when, and what God loves</w:t>
      </w:r>
    </w:p>
    <w:p w14:paraId="2AFC2AA6" w14:textId="27BE7EE3" w:rsidR="00531B0A" w:rsidRPr="00992670" w:rsidRDefault="00531B0A" w:rsidP="00531B0A">
      <w:pPr>
        <w:pStyle w:val="ListParagraph"/>
        <w:numPr>
          <w:ilvl w:val="2"/>
          <w:numId w:val="3"/>
        </w:numPr>
        <w:rPr>
          <w:bCs/>
          <w:smallCaps/>
          <w:color w:val="000000" w:themeColor="text1"/>
          <w:sz w:val="22"/>
          <w:szCs w:val="22"/>
        </w:rPr>
      </w:pPr>
      <w:r w:rsidRPr="00992670">
        <w:rPr>
          <w:bCs/>
          <w:color w:val="000000" w:themeColor="text1"/>
        </w:rPr>
        <w:t>humble</w:t>
      </w:r>
    </w:p>
    <w:p w14:paraId="624D4936" w14:textId="7827E5BF" w:rsidR="00177D5A" w:rsidRPr="00992670" w:rsidRDefault="00177D5A" w:rsidP="00177D5A">
      <w:pPr>
        <w:pStyle w:val="ListParagraph"/>
        <w:numPr>
          <w:ilvl w:val="2"/>
          <w:numId w:val="3"/>
        </w:numPr>
        <w:rPr>
          <w:bCs/>
          <w:smallCaps/>
          <w:color w:val="000000" w:themeColor="text1"/>
          <w:sz w:val="22"/>
          <w:szCs w:val="22"/>
        </w:rPr>
      </w:pPr>
      <w:r w:rsidRPr="00992670">
        <w:rPr>
          <w:bCs/>
          <w:color w:val="000000" w:themeColor="text1"/>
        </w:rPr>
        <w:t>integrity is law-abiding</w:t>
      </w:r>
    </w:p>
    <w:p w14:paraId="2DA5D5E9" w14:textId="42D47054" w:rsidR="00177D5A" w:rsidRPr="00992670" w:rsidRDefault="00E903AB" w:rsidP="00177D5A">
      <w:pPr>
        <w:pStyle w:val="ListParagraph"/>
        <w:numPr>
          <w:ilvl w:val="2"/>
          <w:numId w:val="3"/>
        </w:numPr>
        <w:rPr>
          <w:bCs/>
          <w:smallCaps/>
          <w:color w:val="000000" w:themeColor="text1"/>
          <w:sz w:val="22"/>
          <w:szCs w:val="22"/>
        </w:rPr>
      </w:pPr>
      <w:r w:rsidRPr="00992670">
        <w:rPr>
          <w:bCs/>
          <w:color w:val="000000" w:themeColor="text1"/>
        </w:rPr>
        <w:t xml:space="preserve">integrity is fundamentally </w:t>
      </w:r>
      <w:r w:rsidRPr="00992670">
        <w:rPr>
          <w:color w:val="000000" w:themeColor="text1"/>
        </w:rPr>
        <w:t>committed not simply to laws and rules but to people</w:t>
      </w:r>
    </w:p>
    <w:p w14:paraId="6AE62E4A" w14:textId="20C47B86" w:rsidR="00042F1E" w:rsidRPr="007A7AA4" w:rsidRDefault="00042F1E" w:rsidP="00177D5A">
      <w:pPr>
        <w:pStyle w:val="ListParagraph"/>
        <w:numPr>
          <w:ilvl w:val="2"/>
          <w:numId w:val="3"/>
        </w:numPr>
        <w:rPr>
          <w:bCs/>
          <w:smallCaps/>
          <w:color w:val="000000" w:themeColor="text1"/>
          <w:sz w:val="22"/>
          <w:szCs w:val="22"/>
        </w:rPr>
      </w:pPr>
      <w:r w:rsidRPr="00992670">
        <w:rPr>
          <w:bCs/>
          <w:color w:val="000000" w:themeColor="text1"/>
        </w:rPr>
        <w:t>integrity manifests a high degree of consistency</w:t>
      </w:r>
    </w:p>
    <w:p w14:paraId="2CC3985A" w14:textId="206AAF95" w:rsidR="007A7AA4" w:rsidRDefault="007A7AA4" w:rsidP="007A7AA4">
      <w:pPr>
        <w:rPr>
          <w:bCs/>
          <w:smallCaps/>
          <w:color w:val="000000" w:themeColor="text1"/>
          <w:sz w:val="22"/>
          <w:szCs w:val="22"/>
        </w:rPr>
      </w:pPr>
    </w:p>
    <w:p w14:paraId="37DE9FA0" w14:textId="729E9550" w:rsidR="007A7AA4" w:rsidRDefault="007A7AA4" w:rsidP="007A7AA4">
      <w:pPr>
        <w:rPr>
          <w:bCs/>
          <w:smallCaps/>
          <w:color w:val="000000" w:themeColor="text1"/>
          <w:sz w:val="22"/>
          <w:szCs w:val="22"/>
        </w:rPr>
      </w:pPr>
    </w:p>
    <w:p w14:paraId="48D3163F" w14:textId="65095636" w:rsidR="007A7AA4" w:rsidRDefault="007A7AA4" w:rsidP="007A7AA4">
      <w:pPr>
        <w:rPr>
          <w:bCs/>
          <w:smallCaps/>
          <w:color w:val="000000" w:themeColor="text1"/>
          <w:sz w:val="22"/>
          <w:szCs w:val="22"/>
        </w:rPr>
      </w:pPr>
    </w:p>
    <w:p w14:paraId="323D41F7" w14:textId="73186D3B" w:rsidR="007A7AA4" w:rsidRDefault="007A7AA4" w:rsidP="007A7AA4">
      <w:pPr>
        <w:rPr>
          <w:bCs/>
          <w:smallCaps/>
          <w:color w:val="000000" w:themeColor="text1"/>
          <w:sz w:val="22"/>
          <w:szCs w:val="22"/>
        </w:rPr>
      </w:pPr>
    </w:p>
    <w:p w14:paraId="0B235BBC" w14:textId="6682F2F7" w:rsidR="007A7AA4" w:rsidRDefault="007A7AA4" w:rsidP="007A7AA4">
      <w:pPr>
        <w:rPr>
          <w:bCs/>
          <w:smallCaps/>
          <w:color w:val="000000" w:themeColor="text1"/>
          <w:sz w:val="22"/>
          <w:szCs w:val="22"/>
        </w:rPr>
      </w:pPr>
    </w:p>
    <w:p w14:paraId="48AFEC5C" w14:textId="200B5E37" w:rsidR="007A7AA4" w:rsidRDefault="007A7AA4" w:rsidP="007A7AA4">
      <w:pPr>
        <w:rPr>
          <w:bCs/>
          <w:smallCaps/>
          <w:color w:val="000000" w:themeColor="text1"/>
          <w:sz w:val="22"/>
          <w:szCs w:val="22"/>
        </w:rPr>
      </w:pPr>
    </w:p>
    <w:p w14:paraId="6F2A20D2" w14:textId="3E3A0503" w:rsidR="007A7AA4" w:rsidRDefault="007A7AA4" w:rsidP="007A7AA4">
      <w:pPr>
        <w:rPr>
          <w:bCs/>
          <w:smallCaps/>
          <w:color w:val="000000" w:themeColor="text1"/>
          <w:sz w:val="22"/>
          <w:szCs w:val="22"/>
        </w:rPr>
      </w:pPr>
    </w:p>
    <w:p w14:paraId="52DF0D25" w14:textId="5208221A" w:rsidR="007A7AA4" w:rsidRDefault="007A7AA4" w:rsidP="007A7AA4">
      <w:pPr>
        <w:rPr>
          <w:bCs/>
          <w:smallCaps/>
          <w:color w:val="000000" w:themeColor="text1"/>
          <w:sz w:val="22"/>
          <w:szCs w:val="22"/>
        </w:rPr>
      </w:pPr>
    </w:p>
    <w:p w14:paraId="1D111B3C" w14:textId="344E93D4" w:rsidR="007A7AA4" w:rsidRDefault="007A7AA4" w:rsidP="007A7AA4">
      <w:pPr>
        <w:rPr>
          <w:bCs/>
          <w:smallCaps/>
          <w:color w:val="000000" w:themeColor="text1"/>
          <w:sz w:val="22"/>
          <w:szCs w:val="22"/>
        </w:rPr>
      </w:pPr>
    </w:p>
    <w:p w14:paraId="458A0D59" w14:textId="5C2EE74C" w:rsidR="007A7AA4" w:rsidRDefault="007A7AA4" w:rsidP="007A7AA4">
      <w:pPr>
        <w:rPr>
          <w:bCs/>
          <w:smallCaps/>
          <w:color w:val="000000" w:themeColor="text1"/>
          <w:sz w:val="22"/>
          <w:szCs w:val="22"/>
        </w:rPr>
      </w:pPr>
    </w:p>
    <w:p w14:paraId="0E6C31E5" w14:textId="67C2C527" w:rsidR="007A7AA4" w:rsidRDefault="007A7AA4" w:rsidP="007A7AA4">
      <w:pPr>
        <w:rPr>
          <w:bCs/>
          <w:smallCaps/>
          <w:color w:val="000000" w:themeColor="text1"/>
          <w:sz w:val="22"/>
          <w:szCs w:val="22"/>
        </w:rPr>
      </w:pPr>
    </w:p>
    <w:p w14:paraId="36125464" w14:textId="783C5764" w:rsidR="007A7AA4" w:rsidRDefault="007A7AA4" w:rsidP="007A7AA4">
      <w:pPr>
        <w:rPr>
          <w:bCs/>
          <w:smallCaps/>
          <w:color w:val="000000" w:themeColor="text1"/>
          <w:sz w:val="22"/>
          <w:szCs w:val="22"/>
        </w:rPr>
      </w:pPr>
    </w:p>
    <w:p w14:paraId="3DF19A14" w14:textId="78B0C9C1" w:rsidR="007A7AA4" w:rsidRDefault="007A7AA4" w:rsidP="007A7AA4">
      <w:pPr>
        <w:rPr>
          <w:bCs/>
          <w:smallCaps/>
          <w:color w:val="000000" w:themeColor="text1"/>
          <w:sz w:val="22"/>
          <w:szCs w:val="22"/>
        </w:rPr>
      </w:pPr>
    </w:p>
    <w:p w14:paraId="3138DECF" w14:textId="6DC8820A" w:rsidR="007A7AA4" w:rsidRDefault="007A7AA4" w:rsidP="007A7AA4">
      <w:pPr>
        <w:rPr>
          <w:bCs/>
          <w:smallCaps/>
          <w:color w:val="000000" w:themeColor="text1"/>
          <w:sz w:val="22"/>
          <w:szCs w:val="22"/>
        </w:rPr>
      </w:pPr>
    </w:p>
    <w:p w14:paraId="4031A77A" w14:textId="4BF2D840" w:rsidR="007A7AA4" w:rsidRDefault="007A7AA4" w:rsidP="007A7AA4">
      <w:pPr>
        <w:rPr>
          <w:bCs/>
          <w:smallCaps/>
          <w:color w:val="000000" w:themeColor="text1"/>
          <w:sz w:val="22"/>
          <w:szCs w:val="22"/>
        </w:rPr>
      </w:pPr>
    </w:p>
    <w:p w14:paraId="3E5EDC6D" w14:textId="583B1EE2" w:rsidR="007A7AA4" w:rsidRDefault="007A7AA4" w:rsidP="007A7AA4">
      <w:pPr>
        <w:rPr>
          <w:bCs/>
          <w:smallCaps/>
          <w:color w:val="000000" w:themeColor="text1"/>
          <w:sz w:val="22"/>
          <w:szCs w:val="22"/>
        </w:rPr>
      </w:pPr>
    </w:p>
    <w:p w14:paraId="6F1CA368" w14:textId="38B5CEC8" w:rsidR="007A7AA4" w:rsidRDefault="007A7AA4" w:rsidP="007A7AA4">
      <w:pPr>
        <w:rPr>
          <w:bCs/>
          <w:smallCaps/>
          <w:color w:val="000000" w:themeColor="text1"/>
          <w:sz w:val="22"/>
          <w:szCs w:val="22"/>
        </w:rPr>
      </w:pPr>
    </w:p>
    <w:p w14:paraId="31CAAE31" w14:textId="478957FB" w:rsidR="007A7AA4" w:rsidRDefault="007A7AA4" w:rsidP="007A7AA4">
      <w:pPr>
        <w:rPr>
          <w:bCs/>
          <w:smallCaps/>
          <w:color w:val="000000" w:themeColor="text1"/>
          <w:sz w:val="22"/>
          <w:szCs w:val="22"/>
        </w:rPr>
      </w:pPr>
    </w:p>
    <w:p w14:paraId="7B010B47" w14:textId="721A8D7D" w:rsidR="007A7AA4" w:rsidRDefault="007A7AA4" w:rsidP="007A7AA4">
      <w:pPr>
        <w:rPr>
          <w:bCs/>
          <w:smallCaps/>
          <w:color w:val="000000" w:themeColor="text1"/>
          <w:sz w:val="22"/>
          <w:szCs w:val="22"/>
        </w:rPr>
      </w:pPr>
    </w:p>
    <w:p w14:paraId="7FB2E76C" w14:textId="0D65138C" w:rsidR="007A7AA4" w:rsidRDefault="007A7AA4" w:rsidP="007A7AA4">
      <w:pPr>
        <w:rPr>
          <w:bCs/>
          <w:smallCaps/>
          <w:color w:val="000000" w:themeColor="text1"/>
          <w:sz w:val="22"/>
          <w:szCs w:val="22"/>
        </w:rPr>
      </w:pPr>
    </w:p>
    <w:p w14:paraId="79AB9854" w14:textId="46FFD0BE" w:rsidR="007A7AA4" w:rsidRDefault="007A7AA4" w:rsidP="007A7AA4">
      <w:pPr>
        <w:rPr>
          <w:bCs/>
          <w:smallCaps/>
          <w:color w:val="000000" w:themeColor="text1"/>
          <w:sz w:val="22"/>
          <w:szCs w:val="22"/>
        </w:rPr>
      </w:pPr>
    </w:p>
    <w:p w14:paraId="5EF7D72C" w14:textId="65069E21" w:rsidR="007A7AA4" w:rsidRDefault="007A7AA4" w:rsidP="007A7AA4">
      <w:pPr>
        <w:rPr>
          <w:bCs/>
          <w:smallCaps/>
          <w:color w:val="000000" w:themeColor="text1"/>
          <w:sz w:val="22"/>
          <w:szCs w:val="22"/>
        </w:rPr>
      </w:pPr>
    </w:p>
    <w:p w14:paraId="49ED4E73" w14:textId="2FE77249" w:rsidR="007A7AA4" w:rsidRDefault="007A7AA4" w:rsidP="007A7AA4">
      <w:pPr>
        <w:rPr>
          <w:bCs/>
          <w:smallCaps/>
          <w:color w:val="000000" w:themeColor="text1"/>
          <w:sz w:val="22"/>
          <w:szCs w:val="22"/>
        </w:rPr>
      </w:pPr>
    </w:p>
    <w:p w14:paraId="5D18328F" w14:textId="04588234" w:rsidR="007A7AA4" w:rsidRDefault="007A7AA4" w:rsidP="007A7AA4">
      <w:pPr>
        <w:rPr>
          <w:bCs/>
          <w:smallCaps/>
          <w:color w:val="000000" w:themeColor="text1"/>
          <w:sz w:val="22"/>
          <w:szCs w:val="22"/>
        </w:rPr>
      </w:pPr>
    </w:p>
    <w:p w14:paraId="5287A7BB" w14:textId="393A9C88" w:rsidR="007A7AA4" w:rsidRDefault="007A7AA4" w:rsidP="007A7AA4">
      <w:pPr>
        <w:rPr>
          <w:bCs/>
          <w:smallCaps/>
          <w:color w:val="000000" w:themeColor="text1"/>
          <w:sz w:val="22"/>
          <w:szCs w:val="22"/>
        </w:rPr>
      </w:pPr>
    </w:p>
    <w:p w14:paraId="1893E0F4" w14:textId="7C29B86B" w:rsidR="007A7AA4" w:rsidRDefault="007A7AA4" w:rsidP="007A7AA4">
      <w:pPr>
        <w:rPr>
          <w:bCs/>
          <w:smallCaps/>
          <w:color w:val="000000" w:themeColor="text1"/>
          <w:sz w:val="22"/>
          <w:szCs w:val="22"/>
        </w:rPr>
      </w:pPr>
    </w:p>
    <w:p w14:paraId="6794E185" w14:textId="559CA6DF" w:rsidR="007A7AA4" w:rsidRDefault="007A7AA4" w:rsidP="007A7AA4">
      <w:pPr>
        <w:rPr>
          <w:bCs/>
          <w:smallCaps/>
          <w:color w:val="000000" w:themeColor="text1"/>
          <w:sz w:val="22"/>
          <w:szCs w:val="22"/>
        </w:rPr>
      </w:pPr>
    </w:p>
    <w:p w14:paraId="75BAA701" w14:textId="14A5C415" w:rsidR="007A7AA4" w:rsidRDefault="007A7AA4" w:rsidP="007A7AA4">
      <w:pPr>
        <w:rPr>
          <w:bCs/>
          <w:smallCaps/>
          <w:color w:val="000000" w:themeColor="text1"/>
          <w:sz w:val="22"/>
          <w:szCs w:val="22"/>
        </w:rPr>
      </w:pPr>
    </w:p>
    <w:p w14:paraId="366010B4" w14:textId="1E6D9046" w:rsidR="007A7AA4" w:rsidRDefault="007A7AA4" w:rsidP="007A7AA4">
      <w:pPr>
        <w:rPr>
          <w:bCs/>
          <w:smallCaps/>
          <w:color w:val="000000" w:themeColor="text1"/>
          <w:sz w:val="22"/>
          <w:szCs w:val="22"/>
        </w:rPr>
      </w:pPr>
    </w:p>
    <w:p w14:paraId="6C44A0D3" w14:textId="77777777" w:rsidR="007A7AA4" w:rsidRPr="007A7AA4" w:rsidRDefault="007A7AA4" w:rsidP="007A7AA4">
      <w:pPr>
        <w:rPr>
          <w:bCs/>
          <w:smallCaps/>
          <w:color w:val="000000" w:themeColor="text1"/>
          <w:sz w:val="22"/>
          <w:szCs w:val="22"/>
        </w:rPr>
      </w:pPr>
    </w:p>
    <w:p w14:paraId="27565F11" w14:textId="1479810E" w:rsidR="007A7AA4" w:rsidRDefault="007A7AA4" w:rsidP="007A7AA4">
      <w:pPr>
        <w:jc w:val="center"/>
        <w:rPr>
          <w:b/>
          <w:smallCaps/>
          <w:color w:val="000000" w:themeColor="text1"/>
          <w:sz w:val="22"/>
          <w:szCs w:val="22"/>
        </w:rPr>
      </w:pPr>
      <w:r w:rsidRPr="007A7AA4">
        <w:rPr>
          <w:b/>
          <w:smallCaps/>
          <w:color w:val="000000" w:themeColor="text1"/>
          <w:sz w:val="22"/>
          <w:szCs w:val="22"/>
        </w:rPr>
        <w:lastRenderedPageBreak/>
        <w:t>Liberty vs legalism</w:t>
      </w:r>
      <w:r>
        <w:rPr>
          <w:b/>
          <w:smallCaps/>
          <w:color w:val="000000" w:themeColor="text1"/>
          <w:sz w:val="22"/>
          <w:szCs w:val="22"/>
        </w:rPr>
        <w:t>: Rom. 14</w:t>
      </w:r>
      <w:r w:rsidR="0077578F">
        <w:rPr>
          <w:rStyle w:val="FootnoteReference"/>
          <w:b/>
          <w:smallCaps/>
          <w:color w:val="000000" w:themeColor="text1"/>
          <w:sz w:val="22"/>
          <w:szCs w:val="22"/>
        </w:rPr>
        <w:footnoteReference w:id="4"/>
      </w:r>
    </w:p>
    <w:p w14:paraId="71B1970A" w14:textId="77777777" w:rsidR="0077578F" w:rsidRPr="0077578F" w:rsidRDefault="0077578F" w:rsidP="0077578F">
      <w:pPr>
        <w:pStyle w:val="ListParagraph"/>
        <w:numPr>
          <w:ilvl w:val="0"/>
          <w:numId w:val="4"/>
        </w:numPr>
        <w:rPr>
          <w:bCs/>
          <w:color w:val="000000" w:themeColor="text1"/>
          <w:sz w:val="22"/>
          <w:szCs w:val="22"/>
        </w:rPr>
      </w:pPr>
      <w:r w:rsidRPr="0077578F">
        <w:t>How is a Christian to act with regard to matters not explicitly addressed in Scripture?</w:t>
      </w:r>
    </w:p>
    <w:p w14:paraId="7A070456" w14:textId="44FC44CE" w:rsidR="007A7AA4" w:rsidRPr="0077578F" w:rsidRDefault="0077578F" w:rsidP="0077578F">
      <w:pPr>
        <w:pStyle w:val="ListParagraph"/>
        <w:numPr>
          <w:ilvl w:val="1"/>
          <w:numId w:val="4"/>
        </w:numPr>
        <w:rPr>
          <w:bCs/>
          <w:color w:val="000000" w:themeColor="text1"/>
          <w:sz w:val="22"/>
          <w:szCs w:val="22"/>
        </w:rPr>
      </w:pPr>
      <w:r w:rsidRPr="0077578F">
        <w:t>How is a Christian to conduct himself/herself in situations on which the Bible is silent</w:t>
      </w:r>
      <w:r>
        <w:t>?</w:t>
      </w:r>
    </w:p>
    <w:p w14:paraId="1CE87B83" w14:textId="5C639E26" w:rsidR="0077578F" w:rsidRPr="00ED647D" w:rsidRDefault="0077578F" w:rsidP="0077578F">
      <w:pPr>
        <w:pStyle w:val="ListParagraph"/>
        <w:numPr>
          <w:ilvl w:val="1"/>
          <w:numId w:val="4"/>
        </w:numPr>
        <w:rPr>
          <w:bCs/>
          <w:color w:val="000000" w:themeColor="text1"/>
          <w:sz w:val="22"/>
          <w:szCs w:val="22"/>
        </w:rPr>
      </w:pPr>
      <w:r>
        <w:t xml:space="preserve">Alternatively, we could ask: </w:t>
      </w:r>
      <w:r w:rsidRPr="0077578F">
        <w:t>“What is the nature and extent of Christian freedom”</w:t>
      </w:r>
    </w:p>
    <w:p w14:paraId="74B6F9BC" w14:textId="227F9DA5" w:rsidR="00ED647D" w:rsidRPr="00ED647D" w:rsidRDefault="00ED647D" w:rsidP="0077578F">
      <w:pPr>
        <w:pStyle w:val="ListParagraph"/>
        <w:numPr>
          <w:ilvl w:val="1"/>
          <w:numId w:val="4"/>
        </w:numPr>
        <w:rPr>
          <w:bCs/>
          <w:color w:val="000000" w:themeColor="text1"/>
          <w:sz w:val="22"/>
          <w:szCs w:val="22"/>
        </w:rPr>
      </w:pPr>
      <w:r>
        <w:t>Three types of freedom</w:t>
      </w:r>
    </w:p>
    <w:p w14:paraId="14CF9238" w14:textId="47955757" w:rsidR="00ED647D" w:rsidRPr="00ED647D" w:rsidRDefault="00ED647D" w:rsidP="00ED647D">
      <w:pPr>
        <w:pStyle w:val="ListParagraph"/>
        <w:numPr>
          <w:ilvl w:val="2"/>
          <w:numId w:val="4"/>
        </w:numPr>
        <w:rPr>
          <w:bCs/>
          <w:color w:val="000000" w:themeColor="text1"/>
          <w:sz w:val="22"/>
          <w:szCs w:val="22"/>
        </w:rPr>
      </w:pPr>
      <w:r>
        <w:t>Freedom from the condemnation of God (Rom. 8:1)</w:t>
      </w:r>
    </w:p>
    <w:p w14:paraId="05ABD04E" w14:textId="7BAA2AC5" w:rsidR="00ED647D" w:rsidRPr="00ED647D" w:rsidRDefault="00ED647D" w:rsidP="00ED647D">
      <w:pPr>
        <w:pStyle w:val="ListParagraph"/>
        <w:numPr>
          <w:ilvl w:val="2"/>
          <w:numId w:val="4"/>
        </w:numPr>
        <w:rPr>
          <w:bCs/>
          <w:color w:val="000000" w:themeColor="text1"/>
          <w:sz w:val="22"/>
          <w:szCs w:val="22"/>
        </w:rPr>
      </w:pPr>
      <w:r>
        <w:t>Freedom from slavery to sin (Rom. 6:14)</w:t>
      </w:r>
    </w:p>
    <w:p w14:paraId="4A37B184" w14:textId="625BADD0" w:rsidR="00ED647D" w:rsidRPr="00C44A0F" w:rsidRDefault="00ED647D" w:rsidP="00ED647D">
      <w:pPr>
        <w:pStyle w:val="ListParagraph"/>
        <w:numPr>
          <w:ilvl w:val="2"/>
          <w:numId w:val="4"/>
        </w:numPr>
        <w:rPr>
          <w:bCs/>
          <w:color w:val="000000" w:themeColor="text1"/>
          <w:sz w:val="22"/>
          <w:szCs w:val="22"/>
        </w:rPr>
      </w:pPr>
      <w:r>
        <w:t>Freedom from the conscience of other Christians (1 Cor. 10:28-29)</w:t>
      </w:r>
    </w:p>
    <w:p w14:paraId="7227F208" w14:textId="0EEF1265" w:rsidR="00C44A0F" w:rsidRPr="00C44A0F" w:rsidRDefault="00C44A0F" w:rsidP="00C44A0F">
      <w:pPr>
        <w:pStyle w:val="ListParagraph"/>
        <w:numPr>
          <w:ilvl w:val="1"/>
          <w:numId w:val="4"/>
        </w:numPr>
        <w:rPr>
          <w:bCs/>
          <w:color w:val="000000" w:themeColor="text1"/>
          <w:sz w:val="22"/>
          <w:szCs w:val="22"/>
        </w:rPr>
      </w:pPr>
      <w:r>
        <w:t>Paul teaches at some length on the third kind of Freedom</w:t>
      </w:r>
    </w:p>
    <w:p w14:paraId="04A169FD" w14:textId="50E0E0B2" w:rsidR="00C44A0F" w:rsidRPr="002265E5" w:rsidRDefault="002265E5" w:rsidP="00C44A0F">
      <w:pPr>
        <w:pStyle w:val="ListParagraph"/>
        <w:numPr>
          <w:ilvl w:val="2"/>
          <w:numId w:val="4"/>
        </w:numPr>
        <w:rPr>
          <w:bCs/>
          <w:color w:val="000000" w:themeColor="text1"/>
          <w:sz w:val="22"/>
          <w:szCs w:val="22"/>
        </w:rPr>
      </w:pPr>
      <w:r w:rsidRPr="002265E5">
        <w:t>There are a number of issues on which the Bible does not provide an explicit “yes” or “no”</w:t>
      </w:r>
    </w:p>
    <w:p w14:paraId="5E18DCE9" w14:textId="37856FF2" w:rsidR="002265E5" w:rsidRPr="002265E5" w:rsidRDefault="002265E5" w:rsidP="00C44A0F">
      <w:pPr>
        <w:pStyle w:val="ListParagraph"/>
        <w:numPr>
          <w:ilvl w:val="2"/>
          <w:numId w:val="4"/>
        </w:numPr>
        <w:rPr>
          <w:bCs/>
          <w:color w:val="000000" w:themeColor="text1"/>
        </w:rPr>
      </w:pPr>
      <w:r w:rsidRPr="002265E5">
        <w:t>These are issues that do not affect our acceptance with God, i.e., they do not pertain to whether or not one is a Christian</w:t>
      </w:r>
    </w:p>
    <w:p w14:paraId="5F6DE387" w14:textId="77777777" w:rsidR="007326BE" w:rsidRDefault="002265E5" w:rsidP="007326BE">
      <w:pPr>
        <w:pStyle w:val="ListParagraph"/>
        <w:numPr>
          <w:ilvl w:val="2"/>
          <w:numId w:val="4"/>
        </w:numPr>
        <w:rPr>
          <w:bCs/>
          <w:color w:val="000000" w:themeColor="text1"/>
        </w:rPr>
      </w:pPr>
      <w:r w:rsidRPr="00276700">
        <w:rPr>
          <w:bCs/>
          <w:color w:val="000000" w:themeColor="text1"/>
        </w:rPr>
        <w:t xml:space="preserve">drinking alcoholic beverages in moderation; going to cinema clubs; watching TV, working on Sunday, eating food in a church building, engaging in mixed swimming, playing draft, playing cards, dancing </w:t>
      </w:r>
      <w:proofErr w:type="spellStart"/>
      <w:r w:rsidR="00276700" w:rsidRPr="00276700">
        <w:rPr>
          <w:bCs/>
          <w:color w:val="000000" w:themeColor="text1"/>
        </w:rPr>
        <w:t>nfuh</w:t>
      </w:r>
      <w:proofErr w:type="spellEnd"/>
      <w:r w:rsidR="00276700" w:rsidRPr="00276700">
        <w:rPr>
          <w:bCs/>
          <w:color w:val="000000" w:themeColor="text1"/>
        </w:rPr>
        <w:t xml:space="preserve">, </w:t>
      </w:r>
      <w:proofErr w:type="spellStart"/>
      <w:r w:rsidR="00276700" w:rsidRPr="00276700">
        <w:rPr>
          <w:bCs/>
          <w:color w:val="000000" w:themeColor="text1"/>
        </w:rPr>
        <w:t>njang</w:t>
      </w:r>
      <w:proofErr w:type="spellEnd"/>
      <w:r w:rsidR="00276700" w:rsidRPr="00276700">
        <w:rPr>
          <w:bCs/>
          <w:color w:val="000000" w:themeColor="text1"/>
        </w:rPr>
        <w:t xml:space="preserve">, </w:t>
      </w:r>
      <w:r w:rsidRPr="00276700">
        <w:rPr>
          <w:bCs/>
          <w:color w:val="000000" w:themeColor="text1"/>
        </w:rPr>
        <w:t>smok</w:t>
      </w:r>
      <w:r w:rsidR="00276700" w:rsidRPr="00276700">
        <w:rPr>
          <w:bCs/>
          <w:color w:val="000000" w:themeColor="text1"/>
        </w:rPr>
        <w:t xml:space="preserve">ing, </w:t>
      </w:r>
      <w:r w:rsidRPr="00276700">
        <w:rPr>
          <w:bCs/>
          <w:color w:val="000000" w:themeColor="text1"/>
        </w:rPr>
        <w:t>wear</w:t>
      </w:r>
      <w:r w:rsidR="00276700" w:rsidRPr="00276700">
        <w:rPr>
          <w:bCs/>
          <w:color w:val="000000" w:themeColor="text1"/>
        </w:rPr>
        <w:t>ing</w:t>
      </w:r>
      <w:r w:rsidRPr="00276700">
        <w:rPr>
          <w:bCs/>
          <w:color w:val="000000" w:themeColor="text1"/>
        </w:rPr>
        <w:t xml:space="preserve"> makeup</w:t>
      </w:r>
      <w:r w:rsidR="00276700" w:rsidRPr="00276700">
        <w:rPr>
          <w:bCs/>
          <w:color w:val="000000" w:themeColor="text1"/>
        </w:rPr>
        <w:t xml:space="preserve">, </w:t>
      </w:r>
      <w:r w:rsidRPr="00276700">
        <w:rPr>
          <w:bCs/>
          <w:color w:val="000000" w:themeColor="text1"/>
        </w:rPr>
        <w:t>wear</w:t>
      </w:r>
      <w:r w:rsidR="00276700" w:rsidRPr="00276700">
        <w:rPr>
          <w:bCs/>
          <w:color w:val="000000" w:themeColor="text1"/>
        </w:rPr>
        <w:t>ing</w:t>
      </w:r>
      <w:r w:rsidRPr="00276700">
        <w:rPr>
          <w:bCs/>
          <w:color w:val="000000" w:themeColor="text1"/>
        </w:rPr>
        <w:t xml:space="preserve"> jewelry</w:t>
      </w:r>
      <w:r w:rsidR="00276700">
        <w:rPr>
          <w:bCs/>
          <w:color w:val="000000" w:themeColor="text1"/>
        </w:rPr>
        <w:t xml:space="preserve">, </w:t>
      </w:r>
      <w:r w:rsidRPr="00276700">
        <w:rPr>
          <w:bCs/>
          <w:color w:val="000000" w:themeColor="text1"/>
        </w:rPr>
        <w:t>purchas</w:t>
      </w:r>
      <w:r w:rsidR="00276700">
        <w:rPr>
          <w:bCs/>
          <w:color w:val="000000" w:themeColor="text1"/>
        </w:rPr>
        <w:t>ing</w:t>
      </w:r>
      <w:r w:rsidRPr="00276700">
        <w:rPr>
          <w:bCs/>
          <w:color w:val="000000" w:themeColor="text1"/>
        </w:rPr>
        <w:t xml:space="preserve"> insurance</w:t>
      </w:r>
    </w:p>
    <w:p w14:paraId="0F3B7E80" w14:textId="3CD30C61" w:rsidR="00276700" w:rsidRDefault="00276700" w:rsidP="007326BE">
      <w:pPr>
        <w:pStyle w:val="ListParagraph"/>
        <w:numPr>
          <w:ilvl w:val="1"/>
          <w:numId w:val="4"/>
        </w:numPr>
        <w:rPr>
          <w:bCs/>
          <w:color w:val="000000" w:themeColor="text1"/>
        </w:rPr>
      </w:pPr>
      <w:r w:rsidRPr="007326BE">
        <w:rPr>
          <w:bCs/>
          <w:color w:val="000000" w:themeColor="text1"/>
        </w:rPr>
        <w:t>These matters fall within the domain of Christian liberty</w:t>
      </w:r>
    </w:p>
    <w:p w14:paraId="078EC274" w14:textId="3D715B7D" w:rsidR="007326BE" w:rsidRPr="007326BE" w:rsidRDefault="007326BE" w:rsidP="007326BE">
      <w:pPr>
        <w:pStyle w:val="ListParagraph"/>
        <w:numPr>
          <w:ilvl w:val="2"/>
          <w:numId w:val="4"/>
        </w:numPr>
        <w:rPr>
          <w:bCs/>
          <w:color w:val="000000" w:themeColor="text1"/>
        </w:rPr>
      </w:pPr>
      <w:r w:rsidRPr="007326BE">
        <w:t>Unfortunately, some Christians insist on elevating their opinion on such matters to the status of divine law</w:t>
      </w:r>
    </w:p>
    <w:p w14:paraId="40CFA154" w14:textId="33CF5356" w:rsidR="007326BE" w:rsidRPr="007326BE" w:rsidRDefault="007326BE" w:rsidP="007326BE">
      <w:pPr>
        <w:pStyle w:val="ListParagraph"/>
        <w:numPr>
          <w:ilvl w:val="2"/>
          <w:numId w:val="4"/>
        </w:numPr>
        <w:rPr>
          <w:bCs/>
          <w:color w:val="000000" w:themeColor="text1"/>
        </w:rPr>
      </w:pPr>
      <w:r w:rsidRPr="007326BE">
        <w:t>They feel compelled to impose their convictions regarding the moral status of such practices on the conscience of other believers</w:t>
      </w:r>
    </w:p>
    <w:p w14:paraId="33BCE535" w14:textId="62CB05D9" w:rsidR="007326BE" w:rsidRPr="007326BE" w:rsidRDefault="007326BE" w:rsidP="007326BE">
      <w:pPr>
        <w:pStyle w:val="ListParagraph"/>
        <w:numPr>
          <w:ilvl w:val="1"/>
          <w:numId w:val="4"/>
        </w:numPr>
        <w:rPr>
          <w:bCs/>
          <w:color w:val="000000" w:themeColor="text1"/>
        </w:rPr>
      </w:pPr>
      <w:r>
        <w:t>How we know Paul is dealing with matters of Christian liberty in Rom. 14</w:t>
      </w:r>
    </w:p>
    <w:p w14:paraId="6D23661E" w14:textId="53A94FE0" w:rsidR="00B82788" w:rsidRPr="00B82788" w:rsidRDefault="00B82788" w:rsidP="00B82788">
      <w:pPr>
        <w:pStyle w:val="ListParagraph"/>
        <w:numPr>
          <w:ilvl w:val="2"/>
          <w:numId w:val="4"/>
        </w:numPr>
        <w:rPr>
          <w:bCs/>
          <w:color w:val="000000" w:themeColor="text1"/>
        </w:rPr>
      </w:pPr>
      <w:r w:rsidRPr="00B82788">
        <w:t>According to v. 3. “</w:t>
      </w:r>
      <w:r w:rsidRPr="00B82788">
        <w:rPr>
          <w:i/>
        </w:rPr>
        <w:t>God has accepted him</w:t>
      </w:r>
      <w:r w:rsidRPr="00B82788">
        <w:t>.”</w:t>
      </w:r>
    </w:p>
    <w:p w14:paraId="216A1D3E" w14:textId="28BFC4D6" w:rsidR="00B82788" w:rsidRPr="00CE239B" w:rsidRDefault="00B82788" w:rsidP="00B82788">
      <w:pPr>
        <w:pStyle w:val="ListParagraph"/>
        <w:numPr>
          <w:ilvl w:val="2"/>
          <w:numId w:val="4"/>
        </w:numPr>
        <w:rPr>
          <w:bCs/>
          <w:color w:val="000000" w:themeColor="text1"/>
        </w:rPr>
      </w:pPr>
      <w:r>
        <w:t xml:space="preserve">Paul’s plea for ‘welcome,’ ‘mutual acceptance’ v1 </w:t>
      </w:r>
      <w:r w:rsidRPr="00B82788">
        <w:t>indicates that he is addressing matters not relevant to justification</w:t>
      </w:r>
    </w:p>
    <w:p w14:paraId="5FEF1A56" w14:textId="54E26E9F" w:rsidR="00CE239B" w:rsidRPr="00E67F63" w:rsidRDefault="00CE239B" w:rsidP="00B82788">
      <w:pPr>
        <w:pStyle w:val="ListParagraph"/>
        <w:numPr>
          <w:ilvl w:val="2"/>
          <w:numId w:val="4"/>
        </w:numPr>
        <w:rPr>
          <w:bCs/>
          <w:color w:val="000000" w:themeColor="text1"/>
        </w:rPr>
      </w:pPr>
      <w:r>
        <w:t>Paul’s counsel “</w:t>
      </w:r>
      <w:r w:rsidRPr="00635F6E">
        <w:rPr>
          <w:i/>
          <w:iCs/>
        </w:rPr>
        <w:t>Each one should be fully convinced in his own mind</w:t>
      </w:r>
      <w:r>
        <w:t>” (v5)</w:t>
      </w:r>
    </w:p>
    <w:p w14:paraId="0DBA9D4F" w14:textId="604CC478" w:rsidR="00E67F63" w:rsidRPr="004D7260" w:rsidRDefault="00E67F63" w:rsidP="00B82788">
      <w:pPr>
        <w:pStyle w:val="ListParagraph"/>
        <w:numPr>
          <w:ilvl w:val="2"/>
          <w:numId w:val="4"/>
        </w:numPr>
        <w:rPr>
          <w:bCs/>
          <w:color w:val="000000" w:themeColor="text1"/>
        </w:rPr>
      </w:pPr>
      <w:proofErr w:type="gramStart"/>
      <w:r>
        <w:t>So</w:t>
      </w:r>
      <w:proofErr w:type="gramEnd"/>
      <w:r>
        <w:t xml:space="preserve"> Paul is</w:t>
      </w:r>
      <w:r w:rsidRPr="00E67F63">
        <w:t xml:space="preserve"> articulating principles to guide the believer in his/her dealings with other believers when they face ethical decisions not directly addressed in Scripture</w:t>
      </w:r>
      <w:r w:rsidR="004D7260">
        <w:t xml:space="preserve">; </w:t>
      </w:r>
      <w:r w:rsidR="004D7260" w:rsidRPr="004D7260">
        <w:t>issues which God has neither commanded nor forbidden</w:t>
      </w:r>
      <w:r w:rsidR="004D7260">
        <w:t xml:space="preserve">; </w:t>
      </w:r>
      <w:r w:rsidR="004D7260" w:rsidRPr="004D7260">
        <w:t xml:space="preserve">matters of individual </w:t>
      </w:r>
      <w:r w:rsidR="004D7260" w:rsidRPr="004D7260">
        <w:rPr>
          <w:b/>
          <w:i/>
        </w:rPr>
        <w:t>conscienc</w:t>
      </w:r>
      <w:r w:rsidR="004D7260">
        <w:rPr>
          <w:b/>
          <w:i/>
        </w:rPr>
        <w:t>e</w:t>
      </w:r>
    </w:p>
    <w:p w14:paraId="7C1A254E" w14:textId="30908EF9" w:rsidR="004D7260" w:rsidRPr="004D7260" w:rsidRDefault="004D7260" w:rsidP="00B82788">
      <w:pPr>
        <w:pStyle w:val="ListParagraph"/>
        <w:numPr>
          <w:ilvl w:val="2"/>
          <w:numId w:val="4"/>
        </w:numPr>
        <w:rPr>
          <w:bCs/>
          <w:color w:val="000000" w:themeColor="text1"/>
        </w:rPr>
      </w:pPr>
      <w:r w:rsidRPr="004D7260">
        <w:t>These are not issues such as theft, lying, sexual relations or other such matters on which the Bible gives clear guidance</w:t>
      </w:r>
      <w:r>
        <w:t>.</w:t>
      </w:r>
    </w:p>
    <w:p w14:paraId="34C9ADDD" w14:textId="0FB77571" w:rsidR="004D7260" w:rsidRPr="00654062" w:rsidRDefault="00654062" w:rsidP="004D7260">
      <w:pPr>
        <w:pStyle w:val="ListParagraph"/>
        <w:numPr>
          <w:ilvl w:val="1"/>
          <w:numId w:val="4"/>
        </w:numPr>
        <w:rPr>
          <w:bCs/>
          <w:color w:val="000000" w:themeColor="text1"/>
        </w:rPr>
      </w:pPr>
      <w:r>
        <w:t>Rom 14 and 1 Cor. 8-10 are very similar but they differ in at least three respects:</w:t>
      </w:r>
    </w:p>
    <w:p w14:paraId="0C212FF8" w14:textId="1DCB8508" w:rsidR="00654062" w:rsidRPr="004D7260" w:rsidRDefault="00654062" w:rsidP="00654062">
      <w:pPr>
        <w:pStyle w:val="ListParagraph"/>
        <w:numPr>
          <w:ilvl w:val="2"/>
          <w:numId w:val="4"/>
        </w:numPr>
        <w:rPr>
          <w:bCs/>
          <w:color w:val="000000" w:themeColor="text1"/>
        </w:rPr>
      </w:pPr>
      <w:r w:rsidRPr="00654062">
        <w:t xml:space="preserve">(1) In Romans 14 there is no mention of food or drink </w:t>
      </w:r>
      <w:r w:rsidRPr="00654062">
        <w:rPr>
          <w:i/>
        </w:rPr>
        <w:t>offered to idols</w:t>
      </w:r>
      <w:r w:rsidRPr="00654062">
        <w:t xml:space="preserve">; (2) The observance of days as special is in Romans 14 but not in 1 Cor. 8–10; and (3) The weakness of Romans 14 involved a </w:t>
      </w:r>
      <w:r w:rsidRPr="00654062">
        <w:rPr>
          <w:i/>
        </w:rPr>
        <w:t>vegetarian</w:t>
      </w:r>
      <w:r w:rsidRPr="00654062">
        <w:t xml:space="preserve"> diet, i.e., a scrupulous attitude toward </w:t>
      </w:r>
      <w:r w:rsidRPr="00654062">
        <w:rPr>
          <w:i/>
        </w:rPr>
        <w:t>all</w:t>
      </w:r>
      <w:r w:rsidRPr="00654062">
        <w:t xml:space="preserve"> meat, whereas in 1 Cor. there is no reason to doubt that the weak would have eaten meat </w:t>
      </w:r>
      <w:r w:rsidRPr="00654062">
        <w:rPr>
          <w:i/>
        </w:rPr>
        <w:t>not</w:t>
      </w:r>
      <w:r w:rsidRPr="00654062">
        <w:t xml:space="preserve"> offered to idols</w:t>
      </w:r>
    </w:p>
    <w:p w14:paraId="658A3670" w14:textId="23BB58E1" w:rsidR="004D7260" w:rsidRPr="00654062" w:rsidRDefault="004D7260" w:rsidP="004D7260">
      <w:pPr>
        <w:pStyle w:val="ListParagraph"/>
        <w:numPr>
          <w:ilvl w:val="1"/>
          <w:numId w:val="4"/>
        </w:numPr>
        <w:rPr>
          <w:bCs/>
          <w:color w:val="000000" w:themeColor="text1"/>
        </w:rPr>
      </w:pPr>
      <w:r w:rsidRPr="004D7260">
        <w:lastRenderedPageBreak/>
        <w:t>“</w:t>
      </w:r>
      <w:r w:rsidRPr="004D7260">
        <w:rPr>
          <w:i/>
        </w:rPr>
        <w:t>Who is the weak brother?</w:t>
      </w:r>
      <w:r w:rsidRPr="004D7260">
        <w:t>” Or again, “</w:t>
      </w:r>
      <w:r w:rsidRPr="004D7260">
        <w:rPr>
          <w:i/>
        </w:rPr>
        <w:t>What constitutes weakness and strength?</w:t>
      </w:r>
      <w:r w:rsidRPr="004D7260">
        <w:t>”</w:t>
      </w:r>
    </w:p>
    <w:p w14:paraId="654D6276" w14:textId="08169D46" w:rsidR="00654062" w:rsidRPr="00654062" w:rsidRDefault="00654062" w:rsidP="00654062">
      <w:pPr>
        <w:pStyle w:val="ListParagraph"/>
        <w:numPr>
          <w:ilvl w:val="2"/>
          <w:numId w:val="4"/>
        </w:numPr>
        <w:rPr>
          <w:bCs/>
          <w:color w:val="000000" w:themeColor="text1"/>
        </w:rPr>
      </w:pPr>
      <w:r>
        <w:t>He is a vegetarian (v2, 21)</w:t>
      </w:r>
    </w:p>
    <w:p w14:paraId="669C334F" w14:textId="0BAAA59D" w:rsidR="00654062" w:rsidRPr="00654062" w:rsidRDefault="00654062" w:rsidP="00654062">
      <w:pPr>
        <w:pStyle w:val="ListParagraph"/>
        <w:numPr>
          <w:ilvl w:val="2"/>
          <w:numId w:val="4"/>
        </w:numPr>
        <w:rPr>
          <w:bCs/>
          <w:color w:val="000000" w:themeColor="text1"/>
        </w:rPr>
      </w:pPr>
      <w:r>
        <w:t>He regards some days as having special importance (v5)</w:t>
      </w:r>
    </w:p>
    <w:p w14:paraId="2CA0375A" w14:textId="455495CB" w:rsidR="00654062" w:rsidRPr="00444D61" w:rsidRDefault="00654062" w:rsidP="00654062">
      <w:pPr>
        <w:pStyle w:val="ListParagraph"/>
        <w:numPr>
          <w:ilvl w:val="2"/>
          <w:numId w:val="4"/>
        </w:numPr>
        <w:rPr>
          <w:bCs/>
          <w:color w:val="000000" w:themeColor="text1"/>
        </w:rPr>
      </w:pPr>
      <w:r>
        <w:t>He does not drink wine (</w:t>
      </w:r>
      <w:proofErr w:type="spellStart"/>
      <w:r>
        <w:t>vv</w:t>
      </w:r>
      <w:proofErr w:type="spellEnd"/>
      <w:r>
        <w:t xml:space="preserve"> 17, 21)</w:t>
      </w:r>
    </w:p>
    <w:p w14:paraId="590366A9" w14:textId="7C82958C" w:rsidR="00444D61" w:rsidRPr="00444D61" w:rsidRDefault="00444D61" w:rsidP="00654062">
      <w:pPr>
        <w:pStyle w:val="ListParagraph"/>
        <w:numPr>
          <w:ilvl w:val="2"/>
          <w:numId w:val="4"/>
        </w:numPr>
        <w:rPr>
          <w:bCs/>
          <w:color w:val="000000" w:themeColor="text1"/>
        </w:rPr>
      </w:pPr>
      <w:r w:rsidRPr="00444D61">
        <w:t>entertains scruples on secondary matters</w:t>
      </w:r>
      <w:r>
        <w:t xml:space="preserve">; </w:t>
      </w:r>
      <w:r w:rsidRPr="00444D61">
        <w:t>has misgivings about the moral and spiritual propriety of such practice</w:t>
      </w:r>
      <w:r>
        <w:t xml:space="preserve">s; </w:t>
      </w:r>
      <w:r w:rsidRPr="00444D61">
        <w:t xml:space="preserve">has not sufficiently understood the truth of </w:t>
      </w:r>
      <w:r w:rsidRPr="00444D61">
        <w:rPr>
          <w:b/>
          <w:i/>
        </w:rPr>
        <w:t>1 Tim. 4:4–5; 1 Cor. 10:25–26; Rom. 14:14a</w:t>
      </w:r>
      <w:r w:rsidRPr="00444D61">
        <w:t>.</w:t>
      </w:r>
    </w:p>
    <w:p w14:paraId="38B006B5" w14:textId="07B395FA" w:rsidR="00444D61" w:rsidRPr="00490DF1" w:rsidRDefault="00444D61" w:rsidP="00654062">
      <w:pPr>
        <w:pStyle w:val="ListParagraph"/>
        <w:numPr>
          <w:ilvl w:val="2"/>
          <w:numId w:val="4"/>
        </w:numPr>
        <w:rPr>
          <w:bCs/>
          <w:color w:val="000000" w:themeColor="text1"/>
        </w:rPr>
      </w:pPr>
      <w:r w:rsidRPr="00444D61">
        <w:rPr>
          <w:i/>
        </w:rPr>
        <w:t>Weakness in faith</w:t>
      </w:r>
      <w:r w:rsidRPr="00444D61">
        <w:t xml:space="preserve">, therefore, is </w:t>
      </w:r>
      <w:r w:rsidRPr="00444D61">
        <w:rPr>
          <w:b/>
        </w:rPr>
        <w:t>not</w:t>
      </w:r>
      <w:r w:rsidRPr="00444D61">
        <w:t xml:space="preserve"> a failure to believe the fundamental doctrines of Christianity. It is, rather, a failure to understand the implications of such doctrine in the area of practical freedom</w:t>
      </w:r>
    </w:p>
    <w:p w14:paraId="0F8D4574" w14:textId="6B3A7750" w:rsidR="00490DF1" w:rsidRPr="006F4400" w:rsidRDefault="00490DF1" w:rsidP="00654062">
      <w:pPr>
        <w:pStyle w:val="ListParagraph"/>
        <w:numPr>
          <w:ilvl w:val="2"/>
          <w:numId w:val="4"/>
        </w:numPr>
        <w:rPr>
          <w:bCs/>
          <w:color w:val="000000" w:themeColor="text1"/>
        </w:rPr>
      </w:pPr>
      <w:r w:rsidRPr="00490DF1">
        <w:t>They had failed to grasp the truth of 1 Cor. 8:8 - “</w:t>
      </w:r>
      <w:r w:rsidRPr="00490DF1">
        <w:rPr>
          <w:i/>
        </w:rPr>
        <w:t>But food will not commend us to God; we are neither the worse if we do not eat, nor the better if we do eat</w:t>
      </w:r>
      <w:r w:rsidRPr="00490DF1">
        <w:t>” (cf. Mark 7:14–15)</w:t>
      </w:r>
    </w:p>
    <w:p w14:paraId="3D00344B" w14:textId="24D73468" w:rsidR="006F4400" w:rsidRPr="006F4400" w:rsidRDefault="006F4400" w:rsidP="00654062">
      <w:pPr>
        <w:pStyle w:val="ListParagraph"/>
        <w:numPr>
          <w:ilvl w:val="2"/>
          <w:numId w:val="4"/>
        </w:numPr>
        <w:rPr>
          <w:bCs/>
          <w:color w:val="000000" w:themeColor="text1"/>
        </w:rPr>
      </w:pPr>
      <w:r>
        <w:t>These believers feared that</w:t>
      </w:r>
    </w:p>
    <w:p w14:paraId="6F023306" w14:textId="125960B5" w:rsidR="006F4400" w:rsidRPr="00145EF3" w:rsidRDefault="00145EF3" w:rsidP="006F4400">
      <w:pPr>
        <w:pStyle w:val="ListParagraph"/>
        <w:numPr>
          <w:ilvl w:val="3"/>
          <w:numId w:val="4"/>
        </w:numPr>
        <w:rPr>
          <w:bCs/>
          <w:color w:val="000000" w:themeColor="text1"/>
        </w:rPr>
      </w:pPr>
      <w:r w:rsidRPr="00145EF3">
        <w:t xml:space="preserve">partaking of certain foods and drink or participating in certain practices they would be </w:t>
      </w:r>
      <w:r w:rsidRPr="00145EF3">
        <w:rPr>
          <w:i/>
        </w:rPr>
        <w:t>spiritually infected</w:t>
      </w:r>
      <w:r w:rsidRPr="00145EF3">
        <w:t xml:space="preserve"> in some way</w:t>
      </w:r>
    </w:p>
    <w:p w14:paraId="09DFBD6C" w14:textId="6424CADC" w:rsidR="00145EF3" w:rsidRPr="00191302" w:rsidRDefault="002D39B7" w:rsidP="006F4400">
      <w:pPr>
        <w:pStyle w:val="ListParagraph"/>
        <w:numPr>
          <w:ilvl w:val="3"/>
          <w:numId w:val="4"/>
        </w:numPr>
        <w:rPr>
          <w:bCs/>
          <w:color w:val="000000" w:themeColor="text1"/>
        </w:rPr>
      </w:pPr>
      <w:r w:rsidRPr="002D39B7">
        <w:t>partaking would weaken them in their walk and perhaps expose them to even greater evils</w:t>
      </w:r>
    </w:p>
    <w:p w14:paraId="728746DD" w14:textId="115739C1" w:rsidR="00191302" w:rsidRPr="008A011E" w:rsidRDefault="00191302" w:rsidP="006F4400">
      <w:pPr>
        <w:pStyle w:val="ListParagraph"/>
        <w:numPr>
          <w:ilvl w:val="3"/>
          <w:numId w:val="4"/>
        </w:numPr>
        <w:rPr>
          <w:bCs/>
          <w:color w:val="000000" w:themeColor="text1"/>
        </w:rPr>
      </w:pPr>
      <w:r w:rsidRPr="00191302">
        <w:t xml:space="preserve">They believed that there was spiritual value or moral virtue in </w:t>
      </w:r>
      <w:r w:rsidRPr="00191302">
        <w:rPr>
          <w:i/>
        </w:rPr>
        <w:t>abstinence</w:t>
      </w:r>
      <w:r w:rsidRPr="00191302">
        <w:t xml:space="preserve"> per se. To deny oneself is inherently good and to indulge oneself is inherently ba</w:t>
      </w:r>
      <w:r>
        <w:t>d</w:t>
      </w:r>
    </w:p>
    <w:p w14:paraId="5A4F6632" w14:textId="1B1C1E28" w:rsidR="008A011E" w:rsidRPr="00780490" w:rsidRDefault="008A011E" w:rsidP="008A011E">
      <w:pPr>
        <w:pStyle w:val="ListParagraph"/>
        <w:numPr>
          <w:ilvl w:val="2"/>
          <w:numId w:val="4"/>
        </w:numPr>
        <w:rPr>
          <w:bCs/>
          <w:color w:val="000000" w:themeColor="text1"/>
        </w:rPr>
      </w:pPr>
      <w:r w:rsidRPr="008A011E">
        <w:t xml:space="preserve">misconception about the nature of </w:t>
      </w:r>
      <w:r w:rsidRPr="008A011E">
        <w:rPr>
          <w:i/>
        </w:rPr>
        <w:t>weakness</w:t>
      </w:r>
      <w:r w:rsidRPr="008A011E">
        <w:t>, as Paul conceives i</w:t>
      </w:r>
      <w:r>
        <w:t xml:space="preserve">t: </w:t>
      </w:r>
      <w:r w:rsidR="001A18D9" w:rsidRPr="001A18D9">
        <w:t xml:space="preserve">Many have understood </w:t>
      </w:r>
      <w:r w:rsidR="001A18D9" w:rsidRPr="001A18D9">
        <w:rPr>
          <w:i/>
        </w:rPr>
        <w:t>weakness</w:t>
      </w:r>
      <w:r w:rsidR="001A18D9" w:rsidRPr="001A18D9">
        <w:t xml:space="preserve"> to be synonymous with </w:t>
      </w:r>
      <w:r w:rsidR="001A18D9" w:rsidRPr="001A18D9">
        <w:rPr>
          <w:i/>
        </w:rPr>
        <w:t>excess</w:t>
      </w:r>
      <w:r w:rsidR="001A18D9" w:rsidRPr="001A18D9">
        <w:t xml:space="preserve">. The weak brother, so some have thought, is the one who can’t restrain himself and is given to over-indulgence in such matters as eating and drinking. The </w:t>
      </w:r>
      <w:r w:rsidR="001A18D9" w:rsidRPr="001A18D9">
        <w:rPr>
          <w:i/>
        </w:rPr>
        <w:t>strong</w:t>
      </w:r>
      <w:r w:rsidR="001A18D9" w:rsidRPr="001A18D9">
        <w:t xml:space="preserve"> are those who have the will-power to abstain and should be careful not to place before their weaker brethren an inducement to indulge their vices. NO</w:t>
      </w:r>
      <w:r w:rsidR="00780490">
        <w:t xml:space="preserve"> </w:t>
      </w:r>
      <w:r w:rsidR="00780490" w:rsidRPr="00780490">
        <w:rPr>
          <w:b/>
          <w:i/>
        </w:rPr>
        <w:t>Weakness in Rom. 14 is not intemperate overindulgence but overly scrupulous abstinence</w:t>
      </w:r>
      <w:r w:rsidR="00780490">
        <w:t>.</w:t>
      </w:r>
    </w:p>
    <w:p w14:paraId="20BD97B6" w14:textId="1FC2B6B1" w:rsidR="00780490" w:rsidRPr="00780490" w:rsidRDefault="00780490" w:rsidP="008A011E">
      <w:pPr>
        <w:pStyle w:val="ListParagraph"/>
        <w:numPr>
          <w:ilvl w:val="2"/>
          <w:numId w:val="4"/>
        </w:numPr>
        <w:rPr>
          <w:bCs/>
          <w:color w:val="000000" w:themeColor="text1"/>
        </w:rPr>
      </w:pPr>
      <w:r>
        <w:t>“</w:t>
      </w:r>
      <w:r w:rsidRPr="00780490">
        <w:t>a weaker brother or sister,</w:t>
      </w:r>
      <w:r>
        <w:t>”</w:t>
      </w:r>
      <w:r w:rsidRPr="00780490">
        <w:t xml:space="preserve"> </w:t>
      </w:r>
      <w:r>
        <w:t>is “not</w:t>
      </w:r>
      <w:r w:rsidRPr="00780490">
        <w:t xml:space="preserve"> a vulnerable Christian easily overcome by temptation, but a sensitive Christian full of indecision and scruples. What the weak lack is not strength of self-control but liberty of conscience</w:t>
      </w:r>
      <w:r>
        <w:t>” (Stott)</w:t>
      </w:r>
    </w:p>
    <w:p w14:paraId="0BE760D9" w14:textId="3D12FC8A" w:rsidR="00780490" w:rsidRPr="00780490" w:rsidRDefault="00780490" w:rsidP="008A011E">
      <w:pPr>
        <w:pStyle w:val="ListParagraph"/>
        <w:numPr>
          <w:ilvl w:val="2"/>
          <w:numId w:val="4"/>
        </w:numPr>
        <w:rPr>
          <w:bCs/>
          <w:color w:val="000000" w:themeColor="text1"/>
        </w:rPr>
      </w:pPr>
      <w:r w:rsidRPr="00780490">
        <w:t xml:space="preserve">We must remember that </w:t>
      </w:r>
      <w:r w:rsidRPr="00780490">
        <w:rPr>
          <w:b/>
          <w:i/>
        </w:rPr>
        <w:t>abstinence per se is not weakness</w:t>
      </w:r>
      <w:r w:rsidRPr="00780490">
        <w:t xml:space="preserve">. The decisive factor is one’s </w:t>
      </w:r>
      <w:r w:rsidRPr="00780490">
        <w:rPr>
          <w:i/>
        </w:rPr>
        <w:t>motive</w:t>
      </w:r>
      <w:r w:rsidRPr="00780490">
        <w:t xml:space="preserve"> for abstention. To abstain for non-religious reasons does </w:t>
      </w:r>
      <w:r w:rsidRPr="00780490">
        <w:rPr>
          <w:b/>
        </w:rPr>
        <w:t>NOT</w:t>
      </w:r>
      <w:r w:rsidRPr="00780490">
        <w:t xml:space="preserve"> make one </w:t>
      </w:r>
      <w:r w:rsidRPr="00780490">
        <w:rPr>
          <w:i/>
        </w:rPr>
        <w:t>weak</w:t>
      </w:r>
    </w:p>
    <w:p w14:paraId="1C6F036B" w14:textId="3CAECC96" w:rsidR="00780490" w:rsidRPr="00780490" w:rsidRDefault="00780490" w:rsidP="00780490">
      <w:pPr>
        <w:pStyle w:val="ListParagraph"/>
        <w:numPr>
          <w:ilvl w:val="1"/>
          <w:numId w:val="4"/>
        </w:numPr>
        <w:rPr>
          <w:bCs/>
          <w:color w:val="000000" w:themeColor="text1"/>
        </w:rPr>
      </w:pPr>
      <w:r w:rsidRPr="00780490">
        <w:t xml:space="preserve">What, then, constitutes </w:t>
      </w:r>
      <w:r w:rsidRPr="00780490">
        <w:rPr>
          <w:i/>
        </w:rPr>
        <w:t>strength</w:t>
      </w:r>
      <w:r w:rsidRPr="00780490">
        <w:t>? The strong, quite simply, are those who correctly perceive the truth of 1 Tim. 4:4–5 and Rom. 14:14a. Paul was strong (cf. 15:1). The strong are those who, by reason of their knowledge of God and grace, enjoy the full range of Christian liberty without being condemned in their conscience</w:t>
      </w:r>
    </w:p>
    <w:p w14:paraId="18EB59EE" w14:textId="48007A87" w:rsidR="00780490" w:rsidRPr="00780490" w:rsidRDefault="00780490" w:rsidP="00780490">
      <w:pPr>
        <w:pStyle w:val="ListParagraph"/>
        <w:numPr>
          <w:ilvl w:val="0"/>
          <w:numId w:val="4"/>
        </w:numPr>
        <w:rPr>
          <w:bCs/>
          <w:color w:val="000000" w:themeColor="text1"/>
        </w:rPr>
      </w:pPr>
      <w:r w:rsidRPr="00780490">
        <w:t xml:space="preserve"> “</w:t>
      </w:r>
      <w:r w:rsidRPr="00780490">
        <w:rPr>
          <w:i/>
        </w:rPr>
        <w:t>How are the strong and the weak to relate and respond to each other in regard to these matters on which they embrace differing convictions</w:t>
      </w:r>
      <w:r w:rsidRPr="00780490">
        <w:t>?”</w:t>
      </w:r>
    </w:p>
    <w:p w14:paraId="4D617541" w14:textId="2D8CE9A9" w:rsidR="00780490" w:rsidRPr="00411F55" w:rsidRDefault="00780490" w:rsidP="00780490">
      <w:pPr>
        <w:pStyle w:val="ListParagraph"/>
        <w:numPr>
          <w:ilvl w:val="1"/>
          <w:numId w:val="4"/>
        </w:numPr>
        <w:rPr>
          <w:bCs/>
          <w:color w:val="000000" w:themeColor="text1"/>
        </w:rPr>
      </w:pPr>
      <w:r>
        <w:lastRenderedPageBreak/>
        <w:t xml:space="preserve">The strong </w:t>
      </w:r>
      <w:r w:rsidRPr="00780490">
        <w:t>is to “</w:t>
      </w:r>
      <w:r w:rsidRPr="00780490">
        <w:rPr>
          <w:b/>
          <w:i/>
        </w:rPr>
        <w:t>accept</w:t>
      </w:r>
      <w:r w:rsidRPr="00780490">
        <w:t xml:space="preserve"> the one who is weak in faith.”</w:t>
      </w:r>
      <w:r>
        <w:t xml:space="preserve"> </w:t>
      </w:r>
      <w:r w:rsidRPr="00780490">
        <w:rPr>
          <w:i/>
        </w:rPr>
        <w:t>Accept</w:t>
      </w:r>
      <w:r w:rsidRPr="00780490">
        <w:t xml:space="preserve"> = both </w:t>
      </w:r>
      <w:r w:rsidRPr="00780490">
        <w:rPr>
          <w:i/>
        </w:rPr>
        <w:t>recognition</w:t>
      </w:r>
      <w:r w:rsidRPr="00780490">
        <w:t xml:space="preserve"> by the Christian community as a member of the body of Christ, and brotherly </w:t>
      </w:r>
      <w:r w:rsidRPr="00780490">
        <w:rPr>
          <w:i/>
        </w:rPr>
        <w:t>reception</w:t>
      </w:r>
      <w:r w:rsidRPr="00780490">
        <w:t xml:space="preserve"> of him/her into the routines of Christian fellowship</w:t>
      </w:r>
      <w:r>
        <w:t>.</w:t>
      </w:r>
    </w:p>
    <w:p w14:paraId="11ECD1A3" w14:textId="2E68911B" w:rsidR="00411F55" w:rsidRPr="00411F55" w:rsidRDefault="00411F55" w:rsidP="00780490">
      <w:pPr>
        <w:pStyle w:val="ListParagraph"/>
        <w:numPr>
          <w:ilvl w:val="1"/>
          <w:numId w:val="4"/>
        </w:numPr>
        <w:rPr>
          <w:bCs/>
          <w:color w:val="000000" w:themeColor="text1"/>
        </w:rPr>
      </w:pPr>
      <w:r w:rsidRPr="00411F55">
        <w:t>The strong must not “regard with contempt” the weak (v. 3a)</w:t>
      </w:r>
    </w:p>
    <w:p w14:paraId="55269823" w14:textId="587B46C1" w:rsidR="000C3075" w:rsidRPr="000C3075" w:rsidRDefault="00411F55" w:rsidP="000C3075">
      <w:pPr>
        <w:pStyle w:val="ListParagraph"/>
        <w:numPr>
          <w:ilvl w:val="1"/>
          <w:numId w:val="4"/>
        </w:numPr>
        <w:rPr>
          <w:bCs/>
          <w:color w:val="000000" w:themeColor="text1"/>
        </w:rPr>
      </w:pPr>
      <w:r>
        <w:t>The must not judge the strong (v3b).</w:t>
      </w:r>
    </w:p>
    <w:p w14:paraId="0C5651B4" w14:textId="586ED65E" w:rsidR="000C3075" w:rsidRPr="000C3075" w:rsidRDefault="000C3075" w:rsidP="000C3075">
      <w:pPr>
        <w:pStyle w:val="ListParagraph"/>
        <w:numPr>
          <w:ilvl w:val="1"/>
          <w:numId w:val="4"/>
        </w:numPr>
        <w:rPr>
          <w:bCs/>
          <w:color w:val="000000" w:themeColor="text1"/>
        </w:rPr>
      </w:pPr>
      <w:r w:rsidRPr="000C3075">
        <w:t>The third question to be addressed is: “</w:t>
      </w:r>
      <w:r w:rsidRPr="000C3075">
        <w:rPr>
          <w:i/>
        </w:rPr>
        <w:t>Why are the weak not to judge the strong</w:t>
      </w:r>
      <w:r w:rsidRPr="000C3075">
        <w:t>?”</w:t>
      </w:r>
    </w:p>
    <w:p w14:paraId="2F22B76E" w14:textId="155B0C2A" w:rsidR="000C3075" w:rsidRPr="003E441B" w:rsidRDefault="003E441B" w:rsidP="000C3075">
      <w:pPr>
        <w:pStyle w:val="ListParagraph"/>
        <w:numPr>
          <w:ilvl w:val="2"/>
          <w:numId w:val="4"/>
        </w:numPr>
        <w:rPr>
          <w:bCs/>
          <w:color w:val="000000" w:themeColor="text1"/>
        </w:rPr>
      </w:pPr>
      <w:r>
        <w:t>God has accepted them v3b</w:t>
      </w:r>
    </w:p>
    <w:p w14:paraId="167B41D2" w14:textId="3F1D58F7" w:rsidR="003E441B" w:rsidRPr="003E441B" w:rsidRDefault="003E441B" w:rsidP="000C3075">
      <w:pPr>
        <w:pStyle w:val="ListParagraph"/>
        <w:numPr>
          <w:ilvl w:val="2"/>
          <w:numId w:val="4"/>
        </w:numPr>
        <w:rPr>
          <w:bCs/>
          <w:color w:val="000000" w:themeColor="text1"/>
        </w:rPr>
      </w:pPr>
      <w:r>
        <w:t>The Christian has but one master v4a</w:t>
      </w:r>
    </w:p>
    <w:p w14:paraId="63EAC768" w14:textId="6D3BF281" w:rsidR="003E441B" w:rsidRPr="003E441B" w:rsidRDefault="003E441B" w:rsidP="003E441B">
      <w:pPr>
        <w:pStyle w:val="ListParagraph"/>
        <w:numPr>
          <w:ilvl w:val="1"/>
          <w:numId w:val="4"/>
        </w:numPr>
        <w:rPr>
          <w:bCs/>
          <w:color w:val="000000" w:themeColor="text1"/>
        </w:rPr>
      </w:pPr>
      <w:r w:rsidRPr="003E441B">
        <w:t xml:space="preserve">The reason why neither party should judge the other is that </w:t>
      </w:r>
      <w:r w:rsidRPr="003E441B">
        <w:rPr>
          <w:i/>
        </w:rPr>
        <w:t>both are aiming at the same target: serving and glorifying God</w:t>
      </w:r>
      <w:r w:rsidRPr="003E441B">
        <w:t xml:space="preserve">. Paul’s point in vv. 5–9 is that the </w:t>
      </w:r>
      <w:r w:rsidRPr="003E441B">
        <w:rPr>
          <w:b/>
          <w:i/>
        </w:rPr>
        <w:t>purpose</w:t>
      </w:r>
      <w:r w:rsidRPr="003E441B">
        <w:t xml:space="preserve"> of both the strong and the weak in all they do is their devotion to God</w:t>
      </w:r>
    </w:p>
    <w:p w14:paraId="2FD3334E" w14:textId="3E98B7B2" w:rsidR="003E441B" w:rsidRPr="003E441B" w:rsidRDefault="003E441B" w:rsidP="003E441B">
      <w:pPr>
        <w:pStyle w:val="ListParagraph"/>
        <w:numPr>
          <w:ilvl w:val="1"/>
          <w:numId w:val="4"/>
        </w:numPr>
        <w:rPr>
          <w:bCs/>
          <w:color w:val="000000" w:themeColor="text1"/>
        </w:rPr>
      </w:pPr>
      <w:r w:rsidRPr="003E441B">
        <w:t xml:space="preserve">According to vv. 10–12, </w:t>
      </w:r>
      <w:r w:rsidRPr="003E441B">
        <w:rPr>
          <w:b/>
          <w:i/>
        </w:rPr>
        <w:t>all</w:t>
      </w:r>
      <w:r w:rsidRPr="003E441B">
        <w:t xml:space="preserve"> will give account to </w:t>
      </w:r>
      <w:r w:rsidRPr="003E441B">
        <w:rPr>
          <w:b/>
          <w:i/>
        </w:rPr>
        <w:t>God, not to each other</w:t>
      </w:r>
    </w:p>
    <w:p w14:paraId="03CBECD4" w14:textId="482E2DDC" w:rsidR="003E441B" w:rsidRPr="003E441B" w:rsidRDefault="003E441B" w:rsidP="003E441B">
      <w:pPr>
        <w:pStyle w:val="ListParagraph"/>
        <w:numPr>
          <w:ilvl w:val="0"/>
          <w:numId w:val="4"/>
        </w:numPr>
        <w:rPr>
          <w:bCs/>
          <w:color w:val="000000" w:themeColor="text1"/>
        </w:rPr>
      </w:pPr>
      <w:r w:rsidRPr="003E441B">
        <w:t>“</w:t>
      </w:r>
      <w:r w:rsidRPr="003E441B">
        <w:rPr>
          <w:i/>
        </w:rPr>
        <w:t>What responsibility does the strong brother have toward his weaker brother</w:t>
      </w:r>
      <w:r w:rsidRPr="003E441B">
        <w:t>?”</w:t>
      </w:r>
    </w:p>
    <w:p w14:paraId="2EA23EEB" w14:textId="3FE495AE" w:rsidR="003E441B" w:rsidRPr="006166B9" w:rsidRDefault="006166B9" w:rsidP="003E441B">
      <w:pPr>
        <w:pStyle w:val="ListParagraph"/>
        <w:numPr>
          <w:ilvl w:val="1"/>
          <w:numId w:val="4"/>
        </w:numPr>
        <w:rPr>
          <w:bCs/>
          <w:color w:val="000000" w:themeColor="text1"/>
        </w:rPr>
      </w:pPr>
      <w:r w:rsidRPr="006166B9">
        <w:t xml:space="preserve">Paul answers this question in vv. 13–23. His main point is that </w:t>
      </w:r>
      <w:r w:rsidRPr="006166B9">
        <w:rPr>
          <w:b/>
          <w:i/>
        </w:rPr>
        <w:t>the liberty of the strong must be qualified by love</w:t>
      </w:r>
      <w:r w:rsidRPr="006166B9">
        <w:t>.</w:t>
      </w:r>
    </w:p>
    <w:p w14:paraId="70B6B89F" w14:textId="278080B0" w:rsidR="006166B9" w:rsidRPr="006166B9" w:rsidRDefault="006166B9" w:rsidP="006166B9">
      <w:pPr>
        <w:pStyle w:val="ListParagraph"/>
        <w:numPr>
          <w:ilvl w:val="2"/>
          <w:numId w:val="4"/>
        </w:numPr>
        <w:rPr>
          <w:bCs/>
          <w:color w:val="000000" w:themeColor="text1"/>
        </w:rPr>
      </w:pPr>
      <w:r w:rsidRPr="006166B9">
        <w:t>is the exhortation in v. 13a directed to the strong or weak brother, or both</w:t>
      </w:r>
      <w:r>
        <w:t>?</w:t>
      </w:r>
    </w:p>
    <w:p w14:paraId="07D5960A" w14:textId="4A400F9A" w:rsidR="006166B9" w:rsidRPr="006166B9" w:rsidRDefault="006166B9" w:rsidP="006166B9">
      <w:pPr>
        <w:pStyle w:val="ListParagraph"/>
        <w:numPr>
          <w:ilvl w:val="2"/>
          <w:numId w:val="4"/>
        </w:numPr>
        <w:rPr>
          <w:bCs/>
          <w:color w:val="000000" w:themeColor="text1"/>
        </w:rPr>
      </w:pPr>
      <w:r>
        <w:t>Probably both</w:t>
      </w:r>
    </w:p>
    <w:p w14:paraId="16A36CB3" w14:textId="4FB4C4C4" w:rsidR="006166B9" w:rsidRPr="006166B9" w:rsidRDefault="006166B9" w:rsidP="006166B9">
      <w:pPr>
        <w:pStyle w:val="ListParagraph"/>
        <w:numPr>
          <w:ilvl w:val="3"/>
          <w:numId w:val="4"/>
        </w:numPr>
        <w:rPr>
          <w:bCs/>
          <w:color w:val="000000" w:themeColor="text1"/>
        </w:rPr>
      </w:pPr>
      <w:r>
        <w:t>Both strong and weak are rebuked for judging in vv10-12</w:t>
      </w:r>
    </w:p>
    <w:p w14:paraId="64ED79B4" w14:textId="30BBDF04" w:rsidR="006166B9" w:rsidRPr="006166B9" w:rsidRDefault="006166B9" w:rsidP="006166B9">
      <w:pPr>
        <w:pStyle w:val="ListParagraph"/>
        <w:numPr>
          <w:ilvl w:val="3"/>
          <w:numId w:val="4"/>
        </w:numPr>
        <w:rPr>
          <w:bCs/>
          <w:color w:val="000000" w:themeColor="text1"/>
        </w:rPr>
      </w:pPr>
      <w:r>
        <w:t>Opposite of is putting stumbling block which only the strong could do v13b</w:t>
      </w:r>
    </w:p>
    <w:p w14:paraId="32675BC5" w14:textId="3BBC3C04" w:rsidR="006166B9" w:rsidRPr="001E2C72" w:rsidRDefault="006166B9" w:rsidP="006166B9">
      <w:pPr>
        <w:pStyle w:val="ListParagraph"/>
        <w:numPr>
          <w:ilvl w:val="3"/>
          <w:numId w:val="4"/>
        </w:numPr>
        <w:rPr>
          <w:bCs/>
          <w:color w:val="000000" w:themeColor="text1"/>
        </w:rPr>
      </w:pPr>
      <w:r>
        <w:t>V14-15 makes sense if the strong are view.</w:t>
      </w:r>
    </w:p>
    <w:p w14:paraId="3F572AE9" w14:textId="600F9C79" w:rsidR="001E2C72" w:rsidRPr="001E2C72" w:rsidRDefault="001E2C72" w:rsidP="001E2C72">
      <w:pPr>
        <w:pStyle w:val="ListParagraph"/>
        <w:numPr>
          <w:ilvl w:val="2"/>
          <w:numId w:val="4"/>
        </w:numPr>
        <w:rPr>
          <w:bCs/>
          <w:color w:val="000000" w:themeColor="text1"/>
        </w:rPr>
      </w:pPr>
      <w:r w:rsidRPr="001E2C72">
        <w:t>“Why does Paul place so much of the burden on the strong brother</w:t>
      </w:r>
      <w:r>
        <w:t xml:space="preserve">? </w:t>
      </w:r>
      <w:r w:rsidRPr="001E2C72">
        <w:t xml:space="preserve">the weak brother is </w:t>
      </w:r>
      <w:r w:rsidRPr="001E2C72">
        <w:rPr>
          <w:b/>
        </w:rPr>
        <w:t>bound</w:t>
      </w:r>
      <w:r w:rsidRPr="001E2C72">
        <w:t xml:space="preserve"> by his conscience; there is no flexibility or freedom for him to adjust his behavior, for in doing so he would be violating what he sincerely believes is God’s will. The strong brother, on the other hand, is at liberty in his conscience either to partake or abstain.</w:t>
      </w:r>
    </w:p>
    <w:p w14:paraId="51F2C564" w14:textId="4576A70B" w:rsidR="001E2C72" w:rsidRPr="001E2C72" w:rsidRDefault="001E2C72" w:rsidP="001E2C72">
      <w:pPr>
        <w:pStyle w:val="ListParagraph"/>
        <w:numPr>
          <w:ilvl w:val="1"/>
          <w:numId w:val="4"/>
        </w:numPr>
        <w:rPr>
          <w:bCs/>
          <w:color w:val="000000" w:themeColor="text1"/>
        </w:rPr>
      </w:pPr>
      <w:r>
        <w:t xml:space="preserve">Note </w:t>
      </w:r>
    </w:p>
    <w:p w14:paraId="23F5E21D" w14:textId="19EC324A" w:rsidR="001E2C72" w:rsidRDefault="001E2C72" w:rsidP="001E2C72">
      <w:pPr>
        <w:pStyle w:val="ListParagraph"/>
        <w:numPr>
          <w:ilvl w:val="2"/>
          <w:numId w:val="4"/>
        </w:numPr>
      </w:pPr>
      <w:r>
        <w:t>V13: stumbling block; anything that becomes an occasion for falling into sin</w:t>
      </w:r>
    </w:p>
    <w:p w14:paraId="1551EE11" w14:textId="128D84D8" w:rsidR="001E2C72" w:rsidRDefault="001E2C72" w:rsidP="001E2C72">
      <w:pPr>
        <w:pStyle w:val="ListParagraph"/>
        <w:numPr>
          <w:ilvl w:val="2"/>
          <w:numId w:val="4"/>
        </w:numPr>
      </w:pPr>
      <w:r>
        <w:t>V14-15 reiterate 1 Tim. 4:4-5</w:t>
      </w:r>
      <w:r w:rsidR="008F782C">
        <w:t>; Mark 7:14ff; Acts 10:15, 28.</w:t>
      </w:r>
    </w:p>
    <w:p w14:paraId="5A2DFF0D" w14:textId="65926A1E" w:rsidR="0099128B" w:rsidRDefault="0099128B" w:rsidP="001E2C72">
      <w:pPr>
        <w:pStyle w:val="ListParagraph"/>
        <w:numPr>
          <w:ilvl w:val="2"/>
          <w:numId w:val="4"/>
        </w:numPr>
      </w:pPr>
      <w:r w:rsidRPr="0099128B">
        <w:t xml:space="preserve">The key is the distinction in v. 14 between, on the one hand, what is </w:t>
      </w:r>
      <w:r w:rsidRPr="0099128B">
        <w:rPr>
          <w:b/>
          <w:i/>
        </w:rPr>
        <w:t>objectively true</w:t>
      </w:r>
      <w:r w:rsidRPr="0099128B">
        <w:t xml:space="preserve"> and, on the other hand, one’s </w:t>
      </w:r>
      <w:r w:rsidRPr="0099128B">
        <w:rPr>
          <w:b/>
          <w:i/>
        </w:rPr>
        <w:t>subjective perception</w:t>
      </w:r>
      <w:r w:rsidRPr="0099128B">
        <w:t xml:space="preserve"> of that truth. Objectively, nothing is unclean </w:t>
      </w:r>
      <w:r w:rsidRPr="0099128B">
        <w:rPr>
          <w:i/>
        </w:rPr>
        <w:t>in itself</w:t>
      </w:r>
      <w:r w:rsidRPr="0099128B">
        <w:t xml:space="preserve">. But, </w:t>
      </w:r>
      <w:r w:rsidRPr="0099128B">
        <w:rPr>
          <w:b/>
          <w:i/>
        </w:rPr>
        <w:t>it may become unclean if you THINK is to be so</w:t>
      </w:r>
      <w:r w:rsidRPr="0099128B">
        <w:t>. See 1 Cor. 8:4, 7</w:t>
      </w:r>
    </w:p>
    <w:p w14:paraId="3CFDFC28" w14:textId="065C783E" w:rsidR="0099128B" w:rsidRDefault="0099128B" w:rsidP="001E2C72">
      <w:pPr>
        <w:pStyle w:val="ListParagraph"/>
        <w:numPr>
          <w:ilvl w:val="2"/>
          <w:numId w:val="4"/>
        </w:numPr>
      </w:pPr>
      <w:r>
        <w:t xml:space="preserve">V16: </w:t>
      </w:r>
      <w:r w:rsidRPr="0099128B">
        <w:t>Christian liberty is itself a good thing. But when wrongly used, that is, in defiance of love and in disregard for the conscience of a weaker brother, it can bring disgrace on the gospe</w:t>
      </w:r>
      <w:r>
        <w:t>l</w:t>
      </w:r>
    </w:p>
    <w:p w14:paraId="247DA908" w14:textId="203DB846" w:rsidR="0099128B" w:rsidRDefault="00AA6394" w:rsidP="001E2C72">
      <w:pPr>
        <w:pStyle w:val="ListParagraph"/>
        <w:numPr>
          <w:ilvl w:val="2"/>
          <w:numId w:val="4"/>
        </w:numPr>
      </w:pPr>
      <w:r>
        <w:t xml:space="preserve">V17-18: </w:t>
      </w:r>
      <w:r w:rsidRPr="00AA6394">
        <w:t xml:space="preserve">The essential character of God’s kingdom, that which attests its presence in the heart of the believer, is not eating and drinking whatever you want, nor for that matter </w:t>
      </w:r>
      <w:r w:rsidRPr="00AA6394">
        <w:rPr>
          <w:i/>
        </w:rPr>
        <w:t>not</w:t>
      </w:r>
      <w:r w:rsidRPr="00AA6394">
        <w:t xml:space="preserve"> eating and drinking whatever you </w:t>
      </w:r>
      <w:r w:rsidRPr="00AA6394">
        <w:rPr>
          <w:i/>
        </w:rPr>
        <w:t>don’t</w:t>
      </w:r>
      <w:r w:rsidRPr="00AA6394">
        <w:t xml:space="preserve"> want, but rather righteousness, peace, and joy in the Holy Spirit</w:t>
      </w:r>
    </w:p>
    <w:p w14:paraId="210D4074" w14:textId="77777777" w:rsidR="007A7AA4" w:rsidRPr="007A7AA4" w:rsidRDefault="007A7AA4" w:rsidP="007A7AA4">
      <w:pPr>
        <w:rPr>
          <w:bCs/>
          <w:color w:val="000000" w:themeColor="text1"/>
          <w:sz w:val="22"/>
          <w:szCs w:val="22"/>
        </w:rPr>
      </w:pPr>
    </w:p>
    <w:p w14:paraId="436EC59D" w14:textId="4D33FC4B" w:rsidR="00531B0A" w:rsidRDefault="00773ED1" w:rsidP="00773ED1">
      <w:pPr>
        <w:ind w:left="1080"/>
        <w:jc w:val="center"/>
        <w:rPr>
          <w:b/>
          <w:smallCaps/>
          <w:color w:val="000000" w:themeColor="text1"/>
        </w:rPr>
      </w:pPr>
      <w:r w:rsidRPr="00773ED1">
        <w:rPr>
          <w:b/>
          <w:smallCaps/>
          <w:color w:val="000000" w:themeColor="text1"/>
        </w:rPr>
        <w:lastRenderedPageBreak/>
        <w:t>Gambling</w:t>
      </w:r>
    </w:p>
    <w:p w14:paraId="16D39514" w14:textId="25E6A426" w:rsidR="00773ED1" w:rsidRPr="00773ED1" w:rsidRDefault="00773ED1" w:rsidP="00773ED1">
      <w:pPr>
        <w:pStyle w:val="ListParagraph"/>
        <w:numPr>
          <w:ilvl w:val="0"/>
          <w:numId w:val="5"/>
        </w:numPr>
        <w:rPr>
          <w:b/>
          <w:smallCaps/>
          <w:color w:val="000000" w:themeColor="text1"/>
        </w:rPr>
      </w:pPr>
      <w:r>
        <w:rPr>
          <w:rFonts w:ascii="Sirba GRK" w:hAnsi="Sirba GRK"/>
          <w:color w:val="333333"/>
          <w:shd w:val="clear" w:color="auto" w:fill="FFFFFF"/>
        </w:rPr>
        <w:t>Definition</w:t>
      </w:r>
      <w:r w:rsidR="00665534">
        <w:rPr>
          <w:rStyle w:val="FootnoteReference"/>
          <w:rFonts w:ascii="Sirba GRK" w:hAnsi="Sirba GRK"/>
          <w:color w:val="333333"/>
          <w:shd w:val="clear" w:color="auto" w:fill="FFFFFF"/>
        </w:rPr>
        <w:footnoteReference w:id="5"/>
      </w:r>
    </w:p>
    <w:p w14:paraId="52969231" w14:textId="77777777" w:rsidR="00773ED1" w:rsidRPr="00773ED1" w:rsidRDefault="00773ED1" w:rsidP="00773ED1">
      <w:pPr>
        <w:pStyle w:val="ListParagraph"/>
        <w:numPr>
          <w:ilvl w:val="1"/>
          <w:numId w:val="5"/>
        </w:numPr>
        <w:rPr>
          <w:b/>
          <w:smallCaps/>
          <w:color w:val="000000" w:themeColor="text1"/>
        </w:rPr>
      </w:pPr>
      <w:r w:rsidRPr="00773ED1">
        <w:rPr>
          <w:rFonts w:ascii="Sirba GRK" w:hAnsi="Sirba GRK"/>
          <w:color w:val="333333"/>
          <w:shd w:val="clear" w:color="auto" w:fill="FFFFFF"/>
        </w:rPr>
        <w:t xml:space="preserve">A type of transaction between two parties in which something of value is transferred from one to the other solely on the basis of an uncertain outcome of some event or on mere chance. </w:t>
      </w:r>
    </w:p>
    <w:p w14:paraId="6361961D" w14:textId="77777777" w:rsidR="00773ED1" w:rsidRPr="00773ED1" w:rsidRDefault="00773ED1" w:rsidP="00773ED1">
      <w:pPr>
        <w:pStyle w:val="ListParagraph"/>
        <w:numPr>
          <w:ilvl w:val="1"/>
          <w:numId w:val="5"/>
        </w:numPr>
        <w:rPr>
          <w:b/>
          <w:smallCaps/>
          <w:color w:val="000000" w:themeColor="text1"/>
        </w:rPr>
      </w:pPr>
      <w:r w:rsidRPr="00773ED1">
        <w:rPr>
          <w:rFonts w:ascii="Sirba GRK" w:hAnsi="Sirba GRK"/>
          <w:color w:val="333333"/>
          <w:shd w:val="clear" w:color="auto" w:fill="FFFFFF"/>
        </w:rPr>
        <w:t xml:space="preserve">The term is sometimes used in reference to a life decision, </w:t>
      </w:r>
      <w:r w:rsidRPr="00104030">
        <w:rPr>
          <w:rFonts w:ascii="Sirba GRK" w:hAnsi="Sirba GRK"/>
          <w:color w:val="333333"/>
          <w:highlight w:val="green"/>
          <w:u w:val="single"/>
          <w:shd w:val="clear" w:color="auto" w:fill="FFFFFF"/>
        </w:rPr>
        <w:t>but most often it denotes a game in which winners are created at the expense of losers through the wagering of money or valuables</w:t>
      </w:r>
      <w:r w:rsidRPr="00104030">
        <w:rPr>
          <w:rFonts w:ascii="Sirba GRK" w:hAnsi="Sirba GRK"/>
          <w:color w:val="333333"/>
          <w:highlight w:val="green"/>
          <w:shd w:val="clear" w:color="auto" w:fill="FFFFFF"/>
        </w:rPr>
        <w:t>.</w:t>
      </w:r>
      <w:r w:rsidRPr="00773ED1">
        <w:rPr>
          <w:rFonts w:ascii="Sirba GRK" w:hAnsi="Sirba GRK"/>
          <w:color w:val="333333"/>
          <w:shd w:val="clear" w:color="auto" w:fill="FFFFFF"/>
        </w:rPr>
        <w:t xml:space="preserve"> Playing a game of chance for pure amusement is not necessarily considered gambling. Rather, it is the betting—the staking of money on an outcome that is in doubt—that is at the heart of gambling. </w:t>
      </w:r>
    </w:p>
    <w:p w14:paraId="247FA908" w14:textId="423C2D0E" w:rsidR="000B7D4B" w:rsidRPr="000B7D4B" w:rsidRDefault="000B7D4B" w:rsidP="000B7D4B">
      <w:pPr>
        <w:pStyle w:val="ListParagraph"/>
        <w:numPr>
          <w:ilvl w:val="0"/>
          <w:numId w:val="5"/>
        </w:numPr>
        <w:rPr>
          <w:b/>
          <w:smallCaps/>
          <w:color w:val="000000" w:themeColor="text1"/>
        </w:rPr>
      </w:pPr>
      <w:r w:rsidRPr="000B7D4B">
        <w:rPr>
          <w:rFonts w:ascii="Sirba GRK" w:hAnsi="Sirba GRK"/>
          <w:color w:val="333333"/>
          <w:shd w:val="clear" w:color="auto" w:fill="FFFFFF"/>
        </w:rPr>
        <w:t>Why Gambling is Sinful</w:t>
      </w:r>
      <w:r w:rsidR="00862E8C">
        <w:rPr>
          <w:rStyle w:val="FootnoteReference"/>
          <w:rFonts w:ascii="Sirba GRK" w:hAnsi="Sirba GRK"/>
          <w:color w:val="333333"/>
          <w:shd w:val="clear" w:color="auto" w:fill="FFFFFF"/>
        </w:rPr>
        <w:footnoteReference w:id="6"/>
      </w:r>
    </w:p>
    <w:p w14:paraId="77438E5D" w14:textId="5252EAFA" w:rsidR="000B7D4B" w:rsidRPr="00F83D00" w:rsidRDefault="00F83D00" w:rsidP="000B7D4B">
      <w:pPr>
        <w:pStyle w:val="ListParagraph"/>
        <w:numPr>
          <w:ilvl w:val="1"/>
          <w:numId w:val="5"/>
        </w:numPr>
        <w:rPr>
          <w:b/>
          <w:smallCaps/>
          <w:color w:val="000000" w:themeColor="text1"/>
        </w:rPr>
      </w:pPr>
      <w:r>
        <w:rPr>
          <w:rFonts w:ascii="Constantia" w:hAnsi="Constantia"/>
          <w:color w:val="000000"/>
          <w:sz w:val="27"/>
          <w:szCs w:val="27"/>
        </w:rPr>
        <w:t xml:space="preserve">the dependence on chance: </w:t>
      </w:r>
      <w:r w:rsidRPr="00D62B8A">
        <w:rPr>
          <w:rFonts w:ascii="Constantia" w:hAnsi="Constantia"/>
          <w:color w:val="000000"/>
          <w:sz w:val="27"/>
          <w:szCs w:val="27"/>
        </w:rPr>
        <w:t xml:space="preserve">Gambling assumes a world of random chance, for which the chief virtue is luck. “The worldview of the Bible affirms the active sovereignty of God over all events, persons, and time—and thus there is no place for luck. The Christian trusts in God, not in the </w:t>
      </w:r>
      <w:proofErr w:type="gramStart"/>
      <w:r w:rsidRPr="00D62B8A">
        <w:rPr>
          <w:rFonts w:ascii="Constantia" w:hAnsi="Constantia"/>
          <w:color w:val="000000"/>
          <w:sz w:val="27"/>
          <w:szCs w:val="27"/>
        </w:rPr>
        <w:t>vain</w:t>
      </w:r>
      <w:proofErr w:type="gramEnd"/>
      <w:r w:rsidRPr="00D62B8A">
        <w:rPr>
          <w:rFonts w:ascii="Constantia" w:hAnsi="Constantia"/>
          <w:color w:val="000000"/>
          <w:sz w:val="27"/>
          <w:szCs w:val="27"/>
        </w:rPr>
        <w:t xml:space="preserve"> hope of a winning lottery number or a favorable roll of the dice.</w:t>
      </w:r>
      <w:r>
        <w:rPr>
          <w:rFonts w:ascii="Constantia" w:hAnsi="Constantia"/>
          <w:color w:val="000000"/>
          <w:sz w:val="27"/>
          <w:szCs w:val="27"/>
        </w:rPr>
        <w:t>”</w:t>
      </w:r>
    </w:p>
    <w:p w14:paraId="74F8D390" w14:textId="5CA08105" w:rsidR="00F83D00" w:rsidRPr="00F83D00" w:rsidRDefault="00D62B8A" w:rsidP="000B7D4B">
      <w:pPr>
        <w:pStyle w:val="ListParagraph"/>
        <w:numPr>
          <w:ilvl w:val="1"/>
          <w:numId w:val="5"/>
        </w:numPr>
        <w:rPr>
          <w:b/>
          <w:smallCaps/>
          <w:color w:val="000000" w:themeColor="text1"/>
        </w:rPr>
      </w:pPr>
      <w:r>
        <w:rPr>
          <w:rFonts w:ascii="Constantia" w:hAnsi="Constantia"/>
          <w:color w:val="000000"/>
          <w:sz w:val="27"/>
          <w:szCs w:val="27"/>
        </w:rPr>
        <w:t>D</w:t>
      </w:r>
      <w:r w:rsidR="00F83D00">
        <w:rPr>
          <w:rFonts w:ascii="Constantia" w:hAnsi="Constantia"/>
          <w:color w:val="000000"/>
          <w:sz w:val="27"/>
          <w:szCs w:val="27"/>
        </w:rPr>
        <w:t>irect attack on the work ethic presented in Scripture. Both the Old and New Testaments consistently teach the dignity of honorable work, and the proper reward for labor and industriousness. “The worker worthy of hire is rewarded. Lazy, slothful, and unproductive persons are undeserving of financial rewards, and were a scandal to the early Church. Gambling severs the dignity of work from the hope of financial gain, offering the hope of riches without labor, and reward without dignity.”</w:t>
      </w:r>
    </w:p>
    <w:p w14:paraId="520D5428" w14:textId="58531573" w:rsidR="00F83D00" w:rsidRPr="00F83D00" w:rsidRDefault="00F83D00" w:rsidP="000B7D4B">
      <w:pPr>
        <w:pStyle w:val="ListParagraph"/>
        <w:numPr>
          <w:ilvl w:val="1"/>
          <w:numId w:val="5"/>
        </w:numPr>
        <w:rPr>
          <w:b/>
          <w:smallCaps/>
          <w:color w:val="000000" w:themeColor="text1"/>
        </w:rPr>
      </w:pPr>
      <w:r>
        <w:rPr>
          <w:rFonts w:ascii="Constantia" w:hAnsi="Constantia"/>
          <w:color w:val="000000"/>
          <w:sz w:val="27"/>
          <w:szCs w:val="27"/>
        </w:rPr>
        <w:t xml:space="preserve">Treatment of the poor. “Rather than offering genuine hope and a way out of poverty, gambling </w:t>
      </w:r>
      <w:proofErr w:type="gramStart"/>
      <w:r>
        <w:rPr>
          <w:rFonts w:ascii="Constantia" w:hAnsi="Constantia"/>
          <w:color w:val="000000"/>
          <w:sz w:val="27"/>
          <w:szCs w:val="27"/>
        </w:rPr>
        <w:t>operators</w:t>
      </w:r>
      <w:proofErr w:type="gramEnd"/>
      <w:r>
        <w:rPr>
          <w:rFonts w:ascii="Constantia" w:hAnsi="Constantia"/>
          <w:color w:val="000000"/>
          <w:sz w:val="27"/>
          <w:szCs w:val="27"/>
        </w:rPr>
        <w:t xml:space="preserve"> prey on those who are most desperate. The Old Testament prophets proclaimed God’s devastating judgment against those who “devour” the poor, and yet gambling proponents entice those at the bottom of the economic ladder to risk everything, though they end up with nothing. The concentration of lottery ticket outlets in lower-income neighborhoods is no accident”</w:t>
      </w:r>
    </w:p>
    <w:p w14:paraId="066ACFB9" w14:textId="6DAA1894" w:rsidR="00F83D00" w:rsidRPr="00A00682" w:rsidRDefault="00A00682" w:rsidP="000B7D4B">
      <w:pPr>
        <w:pStyle w:val="ListParagraph"/>
        <w:numPr>
          <w:ilvl w:val="1"/>
          <w:numId w:val="5"/>
        </w:numPr>
        <w:rPr>
          <w:b/>
          <w:smallCaps/>
          <w:color w:val="000000" w:themeColor="text1"/>
        </w:rPr>
      </w:pPr>
      <w:r>
        <w:rPr>
          <w:rFonts w:ascii="Constantia" w:hAnsi="Constantia"/>
          <w:color w:val="000000"/>
          <w:sz w:val="27"/>
          <w:szCs w:val="27"/>
        </w:rPr>
        <w:t>“The basic impulse behind gambling is greed—a basic sin that is the father of many other evils. Greed, covetousness, and avarice are repeatedly addressed by Scripture—always presented as a sin against God, and often accompanied by a graphic warning of the destruction which is greed’s result. The burning desire for earthly riches leads to frustration and spiritual death.”</w:t>
      </w:r>
    </w:p>
    <w:p w14:paraId="317DCA05" w14:textId="44401058" w:rsidR="00A00682" w:rsidRPr="00A00682" w:rsidRDefault="00A00682" w:rsidP="000B7D4B">
      <w:pPr>
        <w:pStyle w:val="ListParagraph"/>
        <w:numPr>
          <w:ilvl w:val="1"/>
          <w:numId w:val="5"/>
        </w:numPr>
        <w:rPr>
          <w:b/>
          <w:smallCaps/>
          <w:color w:val="000000" w:themeColor="text1"/>
        </w:rPr>
      </w:pPr>
      <w:r>
        <w:rPr>
          <w:rFonts w:ascii="Constantia" w:hAnsi="Constantia"/>
          <w:color w:val="000000"/>
          <w:sz w:val="27"/>
          <w:szCs w:val="27"/>
        </w:rPr>
        <w:t xml:space="preserve">Desire to be Rich: </w:t>
      </w:r>
    </w:p>
    <w:p w14:paraId="796262CE" w14:textId="77777777" w:rsidR="00D62B8A" w:rsidRPr="00D62B8A" w:rsidRDefault="00D62B8A" w:rsidP="00D62B8A">
      <w:pPr>
        <w:pStyle w:val="ListParagraph"/>
        <w:numPr>
          <w:ilvl w:val="1"/>
          <w:numId w:val="5"/>
        </w:numPr>
        <w:rPr>
          <w:b/>
          <w:smallCaps/>
          <w:color w:val="000000" w:themeColor="text1"/>
        </w:rPr>
      </w:pPr>
      <w:r w:rsidRPr="00D62B8A">
        <w:rPr>
          <w:rFonts w:ascii="Sirba GRK" w:hAnsi="Sirba GRK"/>
          <w:color w:val="333333"/>
          <w:shd w:val="clear" w:color="auto" w:fill="FFFFFF"/>
        </w:rPr>
        <w:lastRenderedPageBreak/>
        <w:t xml:space="preserve">It undermines self-control in some cases: </w:t>
      </w:r>
      <w:r w:rsidR="00A00682" w:rsidRPr="00D62B8A">
        <w:rPr>
          <w:rFonts w:ascii="Sirba GRK" w:hAnsi="Sirba GRK"/>
          <w:color w:val="333333"/>
          <w:shd w:val="clear" w:color="auto" w:fill="FFFFFF"/>
        </w:rPr>
        <w:t>gambling can develop into a psychological compulsion</w:t>
      </w:r>
      <w:r w:rsidRPr="00D62B8A">
        <w:rPr>
          <w:rFonts w:ascii="Sirba GRK" w:hAnsi="Sirba GRK"/>
          <w:color w:val="333333"/>
          <w:shd w:val="clear" w:color="auto" w:fill="FFFFFF"/>
        </w:rPr>
        <w:t>. I</w:t>
      </w:r>
      <w:r w:rsidR="00A00682" w:rsidRPr="00D62B8A">
        <w:rPr>
          <w:rFonts w:ascii="Sirba GRK" w:hAnsi="Sirba GRK"/>
          <w:color w:val="333333"/>
          <w:shd w:val="clear" w:color="auto" w:fill="FFFFFF"/>
        </w:rPr>
        <w:t xml:space="preserve">t </w:t>
      </w:r>
      <w:r w:rsidRPr="00D62B8A">
        <w:rPr>
          <w:rFonts w:ascii="Sirba GRK" w:hAnsi="Sirba GRK"/>
          <w:color w:val="333333"/>
          <w:shd w:val="clear" w:color="auto" w:fill="FFFFFF"/>
        </w:rPr>
        <w:t>can become</w:t>
      </w:r>
      <w:r w:rsidR="00A00682" w:rsidRPr="00D62B8A">
        <w:rPr>
          <w:rFonts w:ascii="Sirba GRK" w:hAnsi="Sirba GRK"/>
          <w:color w:val="333333"/>
          <w:shd w:val="clear" w:color="auto" w:fill="FFFFFF"/>
        </w:rPr>
        <w:t xml:space="preserve"> addictive </w:t>
      </w:r>
    </w:p>
    <w:p w14:paraId="392EFCE6" w14:textId="6E20A069" w:rsidR="00D62B8A" w:rsidRPr="00D62B8A" w:rsidRDefault="00A00682" w:rsidP="00D62B8A">
      <w:pPr>
        <w:pStyle w:val="ListParagraph"/>
        <w:numPr>
          <w:ilvl w:val="1"/>
          <w:numId w:val="5"/>
        </w:numPr>
        <w:rPr>
          <w:b/>
          <w:smallCaps/>
          <w:color w:val="000000" w:themeColor="text1"/>
        </w:rPr>
      </w:pPr>
      <w:r w:rsidRPr="00D62B8A">
        <w:rPr>
          <w:rFonts w:ascii="Sirba GRK" w:hAnsi="Sirba GRK"/>
          <w:color w:val="333333"/>
          <w:shd w:val="clear" w:color="auto" w:fill="FFFFFF"/>
        </w:rPr>
        <w:t>the ramifications of the practice on others, such as family members, the</w:t>
      </w:r>
      <w:r w:rsidR="00D62B8A">
        <w:rPr>
          <w:rFonts w:ascii="Sirba GRK" w:hAnsi="Sirba GRK"/>
          <w:color w:val="333333"/>
          <w:shd w:val="clear" w:color="auto" w:fill="FFFFFF"/>
        </w:rPr>
        <w:t xml:space="preserve"> community</w:t>
      </w:r>
      <w:r w:rsidRPr="00D62B8A">
        <w:rPr>
          <w:rFonts w:ascii="Sirba GRK" w:hAnsi="Sirba GRK"/>
          <w:color w:val="333333"/>
          <w:shd w:val="clear" w:color="auto" w:fill="FFFFFF"/>
        </w:rPr>
        <w:t> in which gambling occurs and</w:t>
      </w:r>
      <w:r w:rsidR="00D62B8A">
        <w:rPr>
          <w:rFonts w:ascii="Sirba GRK" w:hAnsi="Sirba GRK"/>
          <w:color w:val="333333"/>
          <w:shd w:val="clear" w:color="auto" w:fill="FFFFFF"/>
        </w:rPr>
        <w:t xml:space="preserve"> society</w:t>
      </w:r>
      <w:r w:rsidRPr="00D62B8A">
        <w:rPr>
          <w:rFonts w:ascii="Sirba GRK" w:hAnsi="Sirba GRK"/>
          <w:color w:val="333333"/>
          <w:shd w:val="clear" w:color="auto" w:fill="FFFFFF"/>
        </w:rPr>
        <w:t xml:space="preserve"> as a whole. </w:t>
      </w:r>
    </w:p>
    <w:p w14:paraId="4B649B64" w14:textId="2336C69C" w:rsidR="00A00682" w:rsidRPr="002C4CFA" w:rsidRDefault="00D62B8A" w:rsidP="00D62B8A">
      <w:pPr>
        <w:pStyle w:val="ListParagraph"/>
        <w:numPr>
          <w:ilvl w:val="1"/>
          <w:numId w:val="5"/>
        </w:numPr>
        <w:rPr>
          <w:b/>
          <w:smallCaps/>
          <w:color w:val="000000" w:themeColor="text1"/>
        </w:rPr>
      </w:pPr>
      <w:r>
        <w:rPr>
          <w:rFonts w:ascii="Sirba GRK" w:hAnsi="Sirba GRK"/>
          <w:color w:val="333333"/>
          <w:shd w:val="clear" w:color="auto" w:fill="FFFFFF"/>
        </w:rPr>
        <w:t>Gambling</w:t>
      </w:r>
      <w:r w:rsidR="00A00682" w:rsidRPr="00D62B8A">
        <w:rPr>
          <w:rFonts w:ascii="Sirba GRK" w:hAnsi="Sirba GRK"/>
          <w:color w:val="333333"/>
          <w:shd w:val="clear" w:color="auto" w:fill="FFFFFF"/>
        </w:rPr>
        <w:t xml:space="preserve"> glorifies chance, undermines the sense of</w:t>
      </w:r>
      <w:r>
        <w:rPr>
          <w:rFonts w:ascii="Sirba GRK" w:hAnsi="Sirba GRK"/>
          <w:color w:val="333333"/>
          <w:shd w:val="clear" w:color="auto" w:fill="FFFFFF"/>
        </w:rPr>
        <w:t xml:space="preserve"> stewardship</w:t>
      </w:r>
      <w:r w:rsidR="00A00682" w:rsidRPr="00D62B8A">
        <w:rPr>
          <w:rFonts w:ascii="Sirba GRK" w:hAnsi="Sirba GRK"/>
          <w:color w:val="333333"/>
          <w:shd w:val="clear" w:color="auto" w:fill="FFFFFF"/>
        </w:rPr>
        <w:t>, generates profits from the losses of others and appeals to the</w:t>
      </w:r>
      <w:r>
        <w:rPr>
          <w:rFonts w:ascii="Sirba GRK" w:hAnsi="Sirba GRK"/>
          <w:color w:val="333333"/>
          <w:shd w:val="clear" w:color="auto" w:fill="FFFFFF"/>
        </w:rPr>
        <w:t xml:space="preserve"> vice</w:t>
      </w:r>
      <w:r w:rsidR="00A00682" w:rsidRPr="00D62B8A">
        <w:rPr>
          <w:rFonts w:ascii="Sirba GRK" w:hAnsi="Sirba GRK"/>
          <w:color w:val="333333"/>
          <w:shd w:val="clear" w:color="auto" w:fill="FFFFFF"/>
        </w:rPr>
        <w:t> of covetousness.</w:t>
      </w:r>
    </w:p>
    <w:p w14:paraId="076E10C3" w14:textId="6DE23BD1" w:rsidR="002C4CFA" w:rsidRDefault="002C4CFA" w:rsidP="002C4CFA">
      <w:pPr>
        <w:rPr>
          <w:b/>
          <w:smallCaps/>
          <w:color w:val="000000" w:themeColor="text1"/>
        </w:rPr>
      </w:pPr>
    </w:p>
    <w:p w14:paraId="1B1DA050" w14:textId="5A9BD961" w:rsidR="002C4CFA" w:rsidRDefault="002C4CFA" w:rsidP="002C4CFA">
      <w:pPr>
        <w:rPr>
          <w:b/>
          <w:smallCaps/>
          <w:color w:val="000000" w:themeColor="text1"/>
        </w:rPr>
      </w:pPr>
    </w:p>
    <w:p w14:paraId="27EF408C" w14:textId="208BFA53" w:rsidR="002C4CFA" w:rsidRDefault="002C4CFA" w:rsidP="002C4CFA">
      <w:pPr>
        <w:rPr>
          <w:b/>
          <w:smallCaps/>
          <w:color w:val="000000" w:themeColor="text1"/>
        </w:rPr>
      </w:pPr>
    </w:p>
    <w:p w14:paraId="350F1639" w14:textId="1ED45AE8" w:rsidR="002C4CFA" w:rsidRDefault="002C4CFA" w:rsidP="002C4CFA">
      <w:pPr>
        <w:rPr>
          <w:b/>
          <w:smallCaps/>
          <w:color w:val="000000" w:themeColor="text1"/>
        </w:rPr>
      </w:pPr>
    </w:p>
    <w:p w14:paraId="53B033B9" w14:textId="29BD17F3" w:rsidR="002C4CFA" w:rsidRDefault="002C4CFA" w:rsidP="002C4CFA">
      <w:pPr>
        <w:rPr>
          <w:b/>
          <w:smallCaps/>
          <w:color w:val="000000" w:themeColor="text1"/>
        </w:rPr>
      </w:pPr>
    </w:p>
    <w:p w14:paraId="564C93A7" w14:textId="52C9475B" w:rsidR="002C4CFA" w:rsidRDefault="002C4CFA" w:rsidP="002C4CFA">
      <w:pPr>
        <w:rPr>
          <w:b/>
          <w:smallCaps/>
          <w:color w:val="000000" w:themeColor="text1"/>
        </w:rPr>
      </w:pPr>
    </w:p>
    <w:p w14:paraId="0EC35829" w14:textId="7719D829" w:rsidR="002C4CFA" w:rsidRDefault="002C4CFA" w:rsidP="002C4CFA">
      <w:pPr>
        <w:rPr>
          <w:b/>
          <w:smallCaps/>
          <w:color w:val="000000" w:themeColor="text1"/>
        </w:rPr>
      </w:pPr>
    </w:p>
    <w:p w14:paraId="358690BC" w14:textId="066B4F3F" w:rsidR="002C4CFA" w:rsidRDefault="002C4CFA" w:rsidP="002C4CFA">
      <w:pPr>
        <w:rPr>
          <w:b/>
          <w:smallCaps/>
          <w:color w:val="000000" w:themeColor="text1"/>
        </w:rPr>
      </w:pPr>
    </w:p>
    <w:p w14:paraId="5DCBDA48" w14:textId="7081F769" w:rsidR="002C4CFA" w:rsidRDefault="002C4CFA" w:rsidP="002C4CFA">
      <w:pPr>
        <w:rPr>
          <w:b/>
          <w:smallCaps/>
          <w:color w:val="000000" w:themeColor="text1"/>
        </w:rPr>
      </w:pPr>
    </w:p>
    <w:p w14:paraId="44FD6FA1" w14:textId="49B05053" w:rsidR="002C4CFA" w:rsidRDefault="002C4CFA" w:rsidP="002C4CFA">
      <w:pPr>
        <w:rPr>
          <w:b/>
          <w:smallCaps/>
          <w:color w:val="000000" w:themeColor="text1"/>
        </w:rPr>
      </w:pPr>
    </w:p>
    <w:p w14:paraId="0C065C05" w14:textId="6B04D374" w:rsidR="002C4CFA" w:rsidRDefault="002C4CFA" w:rsidP="002C4CFA">
      <w:pPr>
        <w:rPr>
          <w:b/>
          <w:smallCaps/>
          <w:color w:val="000000" w:themeColor="text1"/>
        </w:rPr>
      </w:pPr>
    </w:p>
    <w:p w14:paraId="3330E65A" w14:textId="7601E308" w:rsidR="002C4CFA" w:rsidRDefault="002C4CFA" w:rsidP="002C4CFA">
      <w:pPr>
        <w:rPr>
          <w:b/>
          <w:smallCaps/>
          <w:color w:val="000000" w:themeColor="text1"/>
        </w:rPr>
      </w:pPr>
    </w:p>
    <w:p w14:paraId="416FB007" w14:textId="74C0DBC6" w:rsidR="002C4CFA" w:rsidRDefault="002C4CFA" w:rsidP="002C4CFA">
      <w:pPr>
        <w:rPr>
          <w:b/>
          <w:smallCaps/>
          <w:color w:val="000000" w:themeColor="text1"/>
        </w:rPr>
      </w:pPr>
    </w:p>
    <w:p w14:paraId="25BC35F7" w14:textId="406F0219" w:rsidR="002C4CFA" w:rsidRDefault="002C4CFA" w:rsidP="002C4CFA">
      <w:pPr>
        <w:rPr>
          <w:b/>
          <w:smallCaps/>
          <w:color w:val="000000" w:themeColor="text1"/>
        </w:rPr>
      </w:pPr>
    </w:p>
    <w:p w14:paraId="7DB049DA" w14:textId="6F0E290D" w:rsidR="002C4CFA" w:rsidRDefault="002C4CFA" w:rsidP="002C4CFA">
      <w:pPr>
        <w:rPr>
          <w:b/>
          <w:smallCaps/>
          <w:color w:val="000000" w:themeColor="text1"/>
        </w:rPr>
      </w:pPr>
    </w:p>
    <w:p w14:paraId="0D49D77B" w14:textId="64DC319E" w:rsidR="002C4CFA" w:rsidRDefault="002C4CFA" w:rsidP="002C4CFA">
      <w:pPr>
        <w:rPr>
          <w:b/>
          <w:smallCaps/>
          <w:color w:val="000000" w:themeColor="text1"/>
        </w:rPr>
      </w:pPr>
    </w:p>
    <w:p w14:paraId="6E68737B" w14:textId="382323E7" w:rsidR="002C4CFA" w:rsidRDefault="002C4CFA" w:rsidP="002C4CFA">
      <w:pPr>
        <w:rPr>
          <w:b/>
          <w:smallCaps/>
          <w:color w:val="000000" w:themeColor="text1"/>
        </w:rPr>
      </w:pPr>
    </w:p>
    <w:p w14:paraId="37253640" w14:textId="299F0D38" w:rsidR="002C4CFA" w:rsidRDefault="002C4CFA" w:rsidP="002C4CFA">
      <w:pPr>
        <w:rPr>
          <w:b/>
          <w:smallCaps/>
          <w:color w:val="000000" w:themeColor="text1"/>
        </w:rPr>
      </w:pPr>
    </w:p>
    <w:p w14:paraId="55CADA42" w14:textId="622409AA" w:rsidR="002C4CFA" w:rsidRDefault="002C4CFA" w:rsidP="002C4CFA">
      <w:pPr>
        <w:rPr>
          <w:b/>
          <w:smallCaps/>
          <w:color w:val="000000" w:themeColor="text1"/>
        </w:rPr>
      </w:pPr>
    </w:p>
    <w:p w14:paraId="1B93A9FC" w14:textId="0AECD941" w:rsidR="002C4CFA" w:rsidRDefault="002C4CFA" w:rsidP="002C4CFA">
      <w:pPr>
        <w:rPr>
          <w:b/>
          <w:smallCaps/>
          <w:color w:val="000000" w:themeColor="text1"/>
        </w:rPr>
      </w:pPr>
    </w:p>
    <w:p w14:paraId="3B5748A3" w14:textId="1E8A6DA2" w:rsidR="002C4CFA" w:rsidRDefault="002C4CFA" w:rsidP="002C4CFA">
      <w:pPr>
        <w:rPr>
          <w:b/>
          <w:smallCaps/>
          <w:color w:val="000000" w:themeColor="text1"/>
        </w:rPr>
      </w:pPr>
    </w:p>
    <w:p w14:paraId="3F9CA037" w14:textId="76BB38F1" w:rsidR="002C4CFA" w:rsidRDefault="002C4CFA" w:rsidP="002C4CFA">
      <w:pPr>
        <w:rPr>
          <w:b/>
          <w:smallCaps/>
          <w:color w:val="000000" w:themeColor="text1"/>
        </w:rPr>
      </w:pPr>
    </w:p>
    <w:p w14:paraId="07846306" w14:textId="7CD79F30" w:rsidR="002C4CFA" w:rsidRDefault="002C4CFA" w:rsidP="002C4CFA">
      <w:pPr>
        <w:rPr>
          <w:b/>
          <w:smallCaps/>
          <w:color w:val="000000" w:themeColor="text1"/>
        </w:rPr>
      </w:pPr>
    </w:p>
    <w:p w14:paraId="7702F59C" w14:textId="47956792" w:rsidR="002C4CFA" w:rsidRDefault="002C4CFA" w:rsidP="002C4CFA">
      <w:pPr>
        <w:rPr>
          <w:b/>
          <w:smallCaps/>
          <w:color w:val="000000" w:themeColor="text1"/>
        </w:rPr>
      </w:pPr>
    </w:p>
    <w:p w14:paraId="49B3164B" w14:textId="766B154F" w:rsidR="002C4CFA" w:rsidRDefault="002C4CFA" w:rsidP="002C4CFA">
      <w:pPr>
        <w:rPr>
          <w:b/>
          <w:smallCaps/>
          <w:color w:val="000000" w:themeColor="text1"/>
        </w:rPr>
      </w:pPr>
    </w:p>
    <w:p w14:paraId="051D5E48" w14:textId="52B696E5" w:rsidR="002C4CFA" w:rsidRDefault="002C4CFA" w:rsidP="002C4CFA">
      <w:pPr>
        <w:rPr>
          <w:b/>
          <w:smallCaps/>
          <w:color w:val="000000" w:themeColor="text1"/>
        </w:rPr>
      </w:pPr>
    </w:p>
    <w:p w14:paraId="41C7A582" w14:textId="23254FA9" w:rsidR="002C4CFA" w:rsidRDefault="002C4CFA" w:rsidP="002C4CFA">
      <w:pPr>
        <w:rPr>
          <w:b/>
          <w:smallCaps/>
          <w:color w:val="000000" w:themeColor="text1"/>
        </w:rPr>
      </w:pPr>
    </w:p>
    <w:p w14:paraId="696DBB4B" w14:textId="31B70F3A" w:rsidR="002C4CFA" w:rsidRDefault="002C4CFA" w:rsidP="002C4CFA">
      <w:pPr>
        <w:rPr>
          <w:b/>
          <w:smallCaps/>
          <w:color w:val="000000" w:themeColor="text1"/>
        </w:rPr>
      </w:pPr>
    </w:p>
    <w:p w14:paraId="56CFFBE3" w14:textId="03FF08D0" w:rsidR="002C4CFA" w:rsidRDefault="002C4CFA" w:rsidP="002C4CFA">
      <w:pPr>
        <w:rPr>
          <w:b/>
          <w:smallCaps/>
          <w:color w:val="000000" w:themeColor="text1"/>
        </w:rPr>
      </w:pPr>
    </w:p>
    <w:p w14:paraId="6A01C2C4" w14:textId="6099C3AD" w:rsidR="002C4CFA" w:rsidRDefault="002C4CFA" w:rsidP="002C4CFA">
      <w:pPr>
        <w:rPr>
          <w:b/>
          <w:smallCaps/>
          <w:color w:val="000000" w:themeColor="text1"/>
        </w:rPr>
      </w:pPr>
    </w:p>
    <w:p w14:paraId="05F4A1F6" w14:textId="14F6133E" w:rsidR="002C4CFA" w:rsidRDefault="002C4CFA" w:rsidP="002C4CFA">
      <w:pPr>
        <w:rPr>
          <w:b/>
          <w:smallCaps/>
          <w:color w:val="000000" w:themeColor="text1"/>
        </w:rPr>
      </w:pPr>
    </w:p>
    <w:p w14:paraId="3F4CDFD4" w14:textId="0333AB99" w:rsidR="002C4CFA" w:rsidRDefault="002C4CFA" w:rsidP="002C4CFA">
      <w:pPr>
        <w:rPr>
          <w:b/>
          <w:smallCaps/>
          <w:color w:val="000000" w:themeColor="text1"/>
        </w:rPr>
      </w:pPr>
    </w:p>
    <w:p w14:paraId="704ACF6A" w14:textId="0104169E" w:rsidR="002C4CFA" w:rsidRDefault="002C4CFA" w:rsidP="002C4CFA">
      <w:pPr>
        <w:rPr>
          <w:b/>
          <w:smallCaps/>
          <w:color w:val="000000" w:themeColor="text1"/>
        </w:rPr>
      </w:pPr>
    </w:p>
    <w:p w14:paraId="14E44E3E" w14:textId="159A65C3" w:rsidR="002C4CFA" w:rsidRDefault="002C4CFA" w:rsidP="002C4CFA">
      <w:pPr>
        <w:rPr>
          <w:b/>
          <w:smallCaps/>
          <w:color w:val="000000" w:themeColor="text1"/>
        </w:rPr>
      </w:pPr>
    </w:p>
    <w:p w14:paraId="25E091AC" w14:textId="77777777" w:rsidR="004D0D8A" w:rsidRDefault="004D0D8A" w:rsidP="002C4CFA">
      <w:pPr>
        <w:jc w:val="center"/>
        <w:rPr>
          <w:b/>
          <w:smallCaps/>
          <w:color w:val="000000" w:themeColor="text1"/>
        </w:rPr>
      </w:pPr>
    </w:p>
    <w:p w14:paraId="6815ADAE" w14:textId="77777777" w:rsidR="004D0D8A" w:rsidRDefault="004D0D8A" w:rsidP="002C4CFA">
      <w:pPr>
        <w:jc w:val="center"/>
        <w:rPr>
          <w:b/>
          <w:smallCaps/>
          <w:color w:val="000000" w:themeColor="text1"/>
        </w:rPr>
      </w:pPr>
    </w:p>
    <w:p w14:paraId="0D04A80D" w14:textId="77777777" w:rsidR="004D0D8A" w:rsidRDefault="004D0D8A" w:rsidP="002C4CFA">
      <w:pPr>
        <w:jc w:val="center"/>
        <w:rPr>
          <w:b/>
          <w:smallCaps/>
          <w:color w:val="000000" w:themeColor="text1"/>
        </w:rPr>
      </w:pPr>
    </w:p>
    <w:p w14:paraId="1EFF5214" w14:textId="77777777" w:rsidR="004D0D8A" w:rsidRDefault="004D0D8A" w:rsidP="002C4CFA">
      <w:pPr>
        <w:jc w:val="center"/>
        <w:rPr>
          <w:b/>
          <w:smallCaps/>
          <w:color w:val="000000" w:themeColor="text1"/>
        </w:rPr>
      </w:pPr>
    </w:p>
    <w:p w14:paraId="5F3EA286" w14:textId="06AFBD56" w:rsidR="002C4CFA" w:rsidRDefault="002C4CFA" w:rsidP="002C4CFA">
      <w:pPr>
        <w:jc w:val="center"/>
        <w:rPr>
          <w:b/>
          <w:smallCaps/>
          <w:color w:val="000000" w:themeColor="text1"/>
        </w:rPr>
      </w:pPr>
      <w:r>
        <w:rPr>
          <w:b/>
          <w:smallCaps/>
          <w:color w:val="000000" w:themeColor="text1"/>
        </w:rPr>
        <w:lastRenderedPageBreak/>
        <w:t>civil disobedience</w:t>
      </w:r>
    </w:p>
    <w:p w14:paraId="7F58BA00" w14:textId="77777777" w:rsidR="00377350" w:rsidRPr="00377350" w:rsidRDefault="002C4CFA" w:rsidP="002C4CFA">
      <w:pPr>
        <w:pStyle w:val="ListParagraph"/>
        <w:numPr>
          <w:ilvl w:val="0"/>
          <w:numId w:val="6"/>
        </w:numPr>
        <w:rPr>
          <w:b/>
          <w:color w:val="000000" w:themeColor="text1"/>
        </w:rPr>
      </w:pPr>
      <w:r>
        <w:rPr>
          <w:bCs/>
          <w:color w:val="000000" w:themeColor="text1"/>
        </w:rPr>
        <w:t>Prudential? Permissible or Obligatory</w:t>
      </w:r>
      <w:r w:rsidR="0064798B">
        <w:rPr>
          <w:bCs/>
          <w:color w:val="000000" w:themeColor="text1"/>
        </w:rPr>
        <w:t xml:space="preserve"> (</w:t>
      </w:r>
      <w:r w:rsidR="0064798B">
        <w:t xml:space="preserve">not only is it not a sin to do it, it </w:t>
      </w:r>
      <w:r w:rsidR="0064798B">
        <w:rPr>
          <w:i/>
        </w:rPr>
        <w:t>is</w:t>
      </w:r>
      <w:r w:rsidR="0064798B">
        <w:t xml:space="preserve"> a sin </w:t>
      </w:r>
      <w:r w:rsidR="0064798B">
        <w:rPr>
          <w:i/>
        </w:rPr>
        <w:t>not</w:t>
      </w:r>
      <w:r w:rsidR="0064798B">
        <w:t xml:space="preserve"> to do it):</w:t>
      </w:r>
      <w:r w:rsidR="0064798B">
        <w:rPr>
          <w:vertAlign w:val="superscript"/>
        </w:rPr>
        <w:footnoteReference w:id="7"/>
      </w:r>
    </w:p>
    <w:p w14:paraId="051F08CF" w14:textId="77777777" w:rsidR="00377350" w:rsidRPr="00377350" w:rsidRDefault="00377350" w:rsidP="00377350">
      <w:pPr>
        <w:pStyle w:val="ListParagraph"/>
        <w:numPr>
          <w:ilvl w:val="1"/>
          <w:numId w:val="6"/>
        </w:numPr>
        <w:rPr>
          <w:b/>
          <w:color w:val="000000" w:themeColor="text1"/>
        </w:rPr>
      </w:pPr>
      <w:r>
        <w:rPr>
          <w:bCs/>
          <w:color w:val="000000" w:themeColor="text1"/>
        </w:rPr>
        <w:t xml:space="preserve">Arguments for </w:t>
      </w:r>
    </w:p>
    <w:p w14:paraId="2F381520" w14:textId="34A62F44" w:rsidR="00377350" w:rsidRDefault="00377350" w:rsidP="00377350">
      <w:pPr>
        <w:pStyle w:val="ListParagraph"/>
        <w:numPr>
          <w:ilvl w:val="2"/>
          <w:numId w:val="6"/>
        </w:numPr>
        <w:rPr>
          <w:iCs/>
        </w:rPr>
      </w:pPr>
      <w:r w:rsidRPr="00377350">
        <w:rPr>
          <w:iCs/>
        </w:rPr>
        <w:t xml:space="preserve">Divine Law </w:t>
      </w:r>
      <w:proofErr w:type="spellStart"/>
      <w:r w:rsidRPr="00377350">
        <w:rPr>
          <w:iCs/>
        </w:rPr>
        <w:t>supercedes</w:t>
      </w:r>
      <w:proofErr w:type="spellEnd"/>
      <w:r w:rsidRPr="00377350">
        <w:rPr>
          <w:iCs/>
        </w:rPr>
        <w:t xml:space="preserve"> Human Law: if the government passes a law that conflicts with biblical morality, the individual is not only permitted but also obligated to disobey that law.</w:t>
      </w:r>
    </w:p>
    <w:p w14:paraId="667001F7" w14:textId="25C25491" w:rsidR="00377350" w:rsidRPr="00F30A4B" w:rsidRDefault="00F30A4B" w:rsidP="00377350">
      <w:pPr>
        <w:pStyle w:val="ListParagraph"/>
        <w:numPr>
          <w:ilvl w:val="2"/>
          <w:numId w:val="6"/>
        </w:numPr>
        <w:rPr>
          <w:iCs/>
        </w:rPr>
      </w:pPr>
      <w:r>
        <w:rPr>
          <w:i/>
        </w:rPr>
        <w:t>The Good Samaritan Argument:</w:t>
      </w:r>
      <w:r>
        <w:rPr>
          <w:iCs/>
        </w:rPr>
        <w:t xml:space="preserve"> </w:t>
      </w:r>
      <w:r>
        <w:t>Intervention to save lives is a moral duty no less than it was the Samaritan’s moral duty to render aid to the man beside the road.</w:t>
      </w:r>
    </w:p>
    <w:p w14:paraId="6D4E7526" w14:textId="77777777" w:rsidR="00BD7A5F" w:rsidRPr="00BD7A5F" w:rsidRDefault="00295899" w:rsidP="00BD7A5F">
      <w:pPr>
        <w:pStyle w:val="ListParagraph"/>
        <w:numPr>
          <w:ilvl w:val="2"/>
          <w:numId w:val="6"/>
        </w:numPr>
        <w:rPr>
          <w:bCs/>
          <w:color w:val="000000" w:themeColor="text1"/>
        </w:rPr>
      </w:pPr>
      <w:r w:rsidRPr="00295899">
        <w:rPr>
          <w:bCs/>
          <w:color w:val="000000" w:themeColor="text1"/>
        </w:rPr>
        <w:t>The Argument from Self-Defense</w:t>
      </w:r>
      <w:r>
        <w:rPr>
          <w:bCs/>
          <w:color w:val="000000" w:themeColor="text1"/>
        </w:rPr>
        <w:t xml:space="preserve">: </w:t>
      </w:r>
      <w:r w:rsidR="00BD7A5F" w:rsidRPr="00BD7A5F">
        <w:rPr>
          <w:bCs/>
          <w:color w:val="000000" w:themeColor="text1"/>
        </w:rPr>
        <w:t>It is certainly permissible to defend oneself against an unjustified attack. One also has a right, even if it is not a moral obligation, to defend someone else who is the object of an unjustified attack.</w:t>
      </w:r>
    </w:p>
    <w:p w14:paraId="79018BFF" w14:textId="1A0BB2E7" w:rsidR="00A00682" w:rsidRPr="00C76698" w:rsidRDefault="00BD7A5F" w:rsidP="00BD7A5F">
      <w:pPr>
        <w:pStyle w:val="ListParagraph"/>
        <w:numPr>
          <w:ilvl w:val="2"/>
          <w:numId w:val="6"/>
        </w:numPr>
        <w:rPr>
          <w:bCs/>
          <w:color w:val="000000" w:themeColor="text1"/>
        </w:rPr>
      </w:pPr>
      <w:r w:rsidRPr="00BD7A5F">
        <w:rPr>
          <w:bCs/>
          <w:color w:val="000000" w:themeColor="text1"/>
        </w:rPr>
        <w:t>The “Necessity Defense</w:t>
      </w:r>
      <w:r>
        <w:rPr>
          <w:bCs/>
          <w:color w:val="000000" w:themeColor="text1"/>
        </w:rPr>
        <w:t>:</w:t>
      </w:r>
      <w:r w:rsidRPr="00BD7A5F">
        <w:rPr>
          <w:bCs/>
          <w:color w:val="000000" w:themeColor="text1"/>
        </w:rPr>
        <w:t>”</w:t>
      </w:r>
      <w:r>
        <w:rPr>
          <w:bCs/>
          <w:color w:val="000000" w:themeColor="text1"/>
        </w:rPr>
        <w:t xml:space="preserve"> </w:t>
      </w:r>
      <w:r w:rsidR="0088036A">
        <w:t xml:space="preserve">All would agree that it is morally permissible (if not obligatory) to break a window in a burning house in order to gain access for the purpose of rescuing someone trapped inside. Under normal conditions, </w:t>
      </w:r>
      <w:r w:rsidR="0088036A">
        <w:rPr>
          <w:i/>
        </w:rPr>
        <w:t>breaking and entering</w:t>
      </w:r>
      <w:r w:rsidR="0088036A">
        <w:t xml:space="preserve"> is against the law. But in this particular case, it was </w:t>
      </w:r>
      <w:r w:rsidR="0088036A">
        <w:rPr>
          <w:b/>
        </w:rPr>
        <w:t>necessary</w:t>
      </w:r>
      <w:r w:rsidR="0088036A">
        <w:t xml:space="preserve"> to violate the law in order to preserve a life</w:t>
      </w:r>
    </w:p>
    <w:p w14:paraId="4DDAFCE4" w14:textId="3B572A72" w:rsidR="00C76698" w:rsidRPr="00C76698" w:rsidRDefault="00C76698" w:rsidP="00BD7A5F">
      <w:pPr>
        <w:pStyle w:val="ListParagraph"/>
        <w:numPr>
          <w:ilvl w:val="2"/>
          <w:numId w:val="6"/>
        </w:numPr>
        <w:rPr>
          <w:bCs/>
          <w:color w:val="000000" w:themeColor="text1"/>
        </w:rPr>
      </w:pPr>
      <w:r>
        <w:t>Prov. 24:10-12</w:t>
      </w:r>
    </w:p>
    <w:p w14:paraId="1A041B4D" w14:textId="69441C2B" w:rsidR="00C76698" w:rsidRPr="00C76698" w:rsidRDefault="00C76698" w:rsidP="00C76698">
      <w:pPr>
        <w:pStyle w:val="ListParagraph"/>
        <w:numPr>
          <w:ilvl w:val="1"/>
          <w:numId w:val="6"/>
        </w:numPr>
        <w:rPr>
          <w:bCs/>
          <w:color w:val="000000" w:themeColor="text1"/>
        </w:rPr>
      </w:pPr>
      <w:r>
        <w:t>Arguments Against</w:t>
      </w:r>
    </w:p>
    <w:p w14:paraId="74F98CE3" w14:textId="28E15D09" w:rsidR="00C76698" w:rsidRPr="0049708E" w:rsidRDefault="0049708E" w:rsidP="0049708E">
      <w:pPr>
        <w:pStyle w:val="ListParagraph"/>
        <w:numPr>
          <w:ilvl w:val="2"/>
          <w:numId w:val="6"/>
        </w:numPr>
        <w:rPr>
          <w:bCs/>
          <w:color w:val="000000" w:themeColor="text1"/>
        </w:rPr>
      </w:pPr>
      <w:r>
        <w:t>Civil disobedience is morally obligatory, we believe, in cases where one is directly compelled to do what is evil or a sin, but not when the law simply permits someone else’s sin”</w:t>
      </w:r>
      <w:r>
        <w:rPr>
          <w:vertAlign w:val="superscript"/>
        </w:rPr>
        <w:footnoteReference w:id="8"/>
      </w:r>
      <w:r w:rsidR="00794629">
        <w:t xml:space="preserve">Direct civil disobedience occurs when a law that demands or forbids </w:t>
      </w:r>
      <w:r w:rsidR="00794629" w:rsidRPr="0049708E">
        <w:rPr>
          <w:rFonts w:ascii="#Libronix User Interface" w:hAnsi="#Libronix User Interface"/>
          <w:color w:val="FF8017"/>
          <w:sz w:val="19"/>
        </w:rPr>
        <w:t xml:space="preserve">  </w:t>
      </w:r>
      <w:r w:rsidR="00794629">
        <w:t xml:space="preserve">something is directly violated. For example, when the apostles were forbidden to preach the gospel in Acts 4, they directly violated the law. Indirect civil disobedience occurs when the breaking of a law is only indirectly related to the problem. The </w:t>
      </w:r>
      <w:proofErr w:type="spellStart"/>
      <w:r w:rsidR="00794629">
        <w:t>Feinbergs</w:t>
      </w:r>
      <w:proofErr w:type="spellEnd"/>
      <w:r w:rsidR="00794629">
        <w:t xml:space="preserve"> point to the case of those who trespass on government property to protest the nuclear arms race. In other words, “direct disobedience involves breaking the law when it compels </w:t>
      </w:r>
      <w:r w:rsidR="00794629" w:rsidRPr="0049708E">
        <w:rPr>
          <w:i/>
        </w:rPr>
        <w:t>me</w:t>
      </w:r>
      <w:r w:rsidR="00794629">
        <w:t xml:space="preserve"> to sin or do evil [as in the case of being forbidden from preaching the gospel]. Indirect civil disobedience occurs when the law allows someone else to sin, and we break a law to protest what they are doing” (</w:t>
      </w:r>
      <w:proofErr w:type="spellStart"/>
      <w:r w:rsidR="00794629">
        <w:t>Feinbergs</w:t>
      </w:r>
      <w:proofErr w:type="spellEnd"/>
      <w:r w:rsidR="00794629">
        <w:t>/93).</w:t>
      </w:r>
      <w:r w:rsidR="00794629">
        <w:rPr>
          <w:vertAlign w:val="superscript"/>
        </w:rPr>
        <w:footnoteReference w:id="9"/>
      </w:r>
    </w:p>
    <w:p w14:paraId="68BAE40E" w14:textId="2D4EC0D5" w:rsidR="0049708E" w:rsidRPr="0049708E" w:rsidRDefault="0049708E" w:rsidP="0049708E">
      <w:pPr>
        <w:pStyle w:val="ListParagraph"/>
        <w:numPr>
          <w:ilvl w:val="2"/>
          <w:numId w:val="6"/>
        </w:numPr>
        <w:rPr>
          <w:bCs/>
          <w:color w:val="000000" w:themeColor="text1"/>
        </w:rPr>
      </w:pPr>
      <w:r>
        <w:t xml:space="preserve">there is never a case in which it is biblically or morally right to break a good law in order to protest a bad one. Or again, there is never a case in which it is biblically or morally right to break the law in order to protest </w:t>
      </w:r>
      <w:r>
        <w:rPr>
          <w:i/>
        </w:rPr>
        <w:t>others’</w:t>
      </w:r>
      <w:r>
        <w:t xml:space="preserve"> doing of evil.</w:t>
      </w:r>
    </w:p>
    <w:p w14:paraId="6E7EC391" w14:textId="5CB28FBB" w:rsidR="0049708E" w:rsidRDefault="0049708E" w:rsidP="0049708E">
      <w:pPr>
        <w:rPr>
          <w:bCs/>
          <w:color w:val="000000" w:themeColor="text1"/>
        </w:rPr>
      </w:pPr>
    </w:p>
    <w:p w14:paraId="4940CF53" w14:textId="3D1288CB" w:rsidR="0049708E" w:rsidRDefault="0049708E" w:rsidP="0049708E">
      <w:pPr>
        <w:jc w:val="center"/>
        <w:rPr>
          <w:b/>
          <w:smallCaps/>
          <w:color w:val="000000" w:themeColor="text1"/>
        </w:rPr>
      </w:pPr>
      <w:r w:rsidRPr="0049708E">
        <w:rPr>
          <w:b/>
          <w:smallCaps/>
          <w:color w:val="000000" w:themeColor="text1"/>
        </w:rPr>
        <w:lastRenderedPageBreak/>
        <w:t>suicide</w:t>
      </w:r>
    </w:p>
    <w:p w14:paraId="4C770AFE" w14:textId="2A67D3AC" w:rsidR="0049708E" w:rsidRPr="00573870" w:rsidRDefault="00573870" w:rsidP="00573870">
      <w:pPr>
        <w:pStyle w:val="ListParagraph"/>
        <w:numPr>
          <w:ilvl w:val="0"/>
          <w:numId w:val="7"/>
        </w:numPr>
        <w:rPr>
          <w:b/>
          <w:smallCaps/>
          <w:color w:val="000000" w:themeColor="text1"/>
        </w:rPr>
      </w:pPr>
      <w:r>
        <w:t>In order for an act to be suicide, one need not die directly by one’s own hand. A person might</w:t>
      </w:r>
      <w:r>
        <w:rPr>
          <w:rFonts w:ascii="#Libronix User Interface" w:hAnsi="#Libronix User Interface"/>
          <w:color w:val="FF8017"/>
          <w:sz w:val="19"/>
        </w:rPr>
        <w:t xml:space="preserve"> </w:t>
      </w:r>
      <w:r>
        <w:t>persuade another to do the killing, but this would still be suicide.</w:t>
      </w:r>
    </w:p>
    <w:p w14:paraId="5F760C4C" w14:textId="784444EA" w:rsidR="00573870" w:rsidRPr="00573870" w:rsidRDefault="00573870" w:rsidP="00573870">
      <w:pPr>
        <w:pStyle w:val="ListParagraph"/>
        <w:numPr>
          <w:ilvl w:val="1"/>
          <w:numId w:val="7"/>
        </w:numPr>
        <w:rPr>
          <w:b/>
          <w:smallCaps/>
          <w:color w:val="000000" w:themeColor="text1"/>
        </w:rPr>
      </w:pPr>
      <w:r>
        <w:t>the diabetic in despair who, although in otherwise good health, stops taking his insulin in order to end his life</w:t>
      </w:r>
    </w:p>
    <w:p w14:paraId="25CAC2E9" w14:textId="6E14C176" w:rsidR="00573870" w:rsidRPr="00573870" w:rsidRDefault="00573870" w:rsidP="00573870">
      <w:pPr>
        <w:pStyle w:val="ListParagraph"/>
        <w:numPr>
          <w:ilvl w:val="0"/>
          <w:numId w:val="7"/>
        </w:numPr>
        <w:rPr>
          <w:b/>
          <w:smallCaps/>
          <w:color w:val="000000" w:themeColor="text1"/>
        </w:rPr>
      </w:pPr>
      <w:r>
        <w:t xml:space="preserve">a person who commits suicide is one who </w:t>
      </w:r>
      <w:r>
        <w:rPr>
          <w:b/>
          <w:i/>
        </w:rPr>
        <w:t>acts on the desire to die</w:t>
      </w:r>
      <w:r>
        <w:t>.</w:t>
      </w:r>
    </w:p>
    <w:p w14:paraId="5BEBF743" w14:textId="051FE6EF" w:rsidR="00573870" w:rsidRPr="00573870" w:rsidRDefault="00573870" w:rsidP="00573870">
      <w:pPr>
        <w:pStyle w:val="ListParagraph"/>
        <w:numPr>
          <w:ilvl w:val="0"/>
          <w:numId w:val="7"/>
        </w:numPr>
        <w:rPr>
          <w:b/>
          <w:smallCaps/>
          <w:color w:val="000000" w:themeColor="text1"/>
        </w:rPr>
      </w:pPr>
      <w:r>
        <w:t>Does suicide violate the command not to murder?</w:t>
      </w:r>
    </w:p>
    <w:p w14:paraId="607EB286" w14:textId="7BEBED2C" w:rsidR="00573870" w:rsidRPr="00B05DB0" w:rsidRDefault="00573870" w:rsidP="00573870">
      <w:pPr>
        <w:pStyle w:val="ListParagraph"/>
        <w:numPr>
          <w:ilvl w:val="0"/>
          <w:numId w:val="7"/>
        </w:numPr>
        <w:rPr>
          <w:b/>
          <w:smallCaps/>
          <w:color w:val="000000" w:themeColor="text1"/>
        </w:rPr>
      </w:pPr>
      <w:r>
        <w:t>Is suicide unpardonable?</w:t>
      </w:r>
    </w:p>
    <w:p w14:paraId="24F6B037" w14:textId="03A56C2C" w:rsidR="00B05DB0" w:rsidRDefault="00B05DB0" w:rsidP="00B05DB0">
      <w:pPr>
        <w:rPr>
          <w:b/>
          <w:smallCaps/>
          <w:color w:val="000000" w:themeColor="text1"/>
        </w:rPr>
      </w:pPr>
    </w:p>
    <w:p w14:paraId="7C338A87" w14:textId="6056663C" w:rsidR="00B05DB0" w:rsidRDefault="00B05DB0" w:rsidP="00B05DB0">
      <w:pPr>
        <w:rPr>
          <w:b/>
          <w:smallCaps/>
          <w:color w:val="000000" w:themeColor="text1"/>
        </w:rPr>
      </w:pPr>
    </w:p>
    <w:p w14:paraId="6D9CFC1D" w14:textId="36DFA0A1" w:rsidR="00B05DB0" w:rsidRDefault="00B05DB0" w:rsidP="00B05DB0">
      <w:pPr>
        <w:jc w:val="center"/>
        <w:rPr>
          <w:b/>
          <w:smallCaps/>
          <w:color w:val="000000" w:themeColor="text1"/>
        </w:rPr>
      </w:pPr>
      <w:r>
        <w:rPr>
          <w:b/>
          <w:smallCaps/>
          <w:color w:val="000000" w:themeColor="text1"/>
        </w:rPr>
        <w:t>Ethic of work</w:t>
      </w:r>
    </w:p>
    <w:p w14:paraId="03EB7882" w14:textId="54CC22F2" w:rsidR="00157634" w:rsidRDefault="00157634" w:rsidP="00157634">
      <w:pPr>
        <w:pStyle w:val="ListParagraph"/>
        <w:numPr>
          <w:ilvl w:val="0"/>
          <w:numId w:val="8"/>
        </w:numPr>
        <w:rPr>
          <w:bCs/>
          <w:color w:val="000000" w:themeColor="text1"/>
        </w:rPr>
      </w:pPr>
      <w:r>
        <w:rPr>
          <w:bCs/>
          <w:color w:val="000000" w:themeColor="text1"/>
        </w:rPr>
        <w:t>Work is a gift of God</w:t>
      </w:r>
      <w:r w:rsidR="00600487">
        <w:rPr>
          <w:bCs/>
          <w:color w:val="000000" w:themeColor="text1"/>
        </w:rPr>
        <w:t>; g</w:t>
      </w:r>
      <w:r>
        <w:rPr>
          <w:bCs/>
          <w:color w:val="000000" w:themeColor="text1"/>
        </w:rPr>
        <w:t>iven before the fall</w:t>
      </w:r>
    </w:p>
    <w:p w14:paraId="2F11C57B" w14:textId="366589E3" w:rsidR="00157634" w:rsidRDefault="00157634" w:rsidP="00157634">
      <w:pPr>
        <w:pStyle w:val="ListParagraph"/>
        <w:numPr>
          <w:ilvl w:val="0"/>
          <w:numId w:val="8"/>
        </w:numPr>
        <w:rPr>
          <w:bCs/>
          <w:color w:val="000000" w:themeColor="text1"/>
        </w:rPr>
      </w:pPr>
      <w:r>
        <w:rPr>
          <w:bCs/>
          <w:color w:val="000000" w:themeColor="text1"/>
        </w:rPr>
        <w:t>Work is also fallen and how shall we deal with that reality</w:t>
      </w:r>
      <w:r w:rsidR="00600487">
        <w:rPr>
          <w:bCs/>
          <w:color w:val="000000" w:themeColor="text1"/>
        </w:rPr>
        <w:t>?</w:t>
      </w:r>
    </w:p>
    <w:p w14:paraId="24936965" w14:textId="77777777" w:rsidR="00157634" w:rsidRDefault="00157634" w:rsidP="00600487">
      <w:pPr>
        <w:pStyle w:val="ListParagraph"/>
        <w:numPr>
          <w:ilvl w:val="1"/>
          <w:numId w:val="8"/>
        </w:numPr>
        <w:rPr>
          <w:bCs/>
          <w:color w:val="000000" w:themeColor="text1"/>
        </w:rPr>
      </w:pPr>
      <w:r>
        <w:rPr>
          <w:bCs/>
          <w:color w:val="000000" w:themeColor="text1"/>
        </w:rPr>
        <w:t>The goodness of our work calls for hope. Its fallenness calls for perseverance—every vocation battles sin and brokenness</w:t>
      </w:r>
    </w:p>
    <w:p w14:paraId="7A89A307" w14:textId="77777777" w:rsidR="00157634" w:rsidRPr="002673CA" w:rsidRDefault="00157634" w:rsidP="00157634">
      <w:pPr>
        <w:pStyle w:val="ListParagraph"/>
        <w:numPr>
          <w:ilvl w:val="0"/>
          <w:numId w:val="8"/>
        </w:numPr>
        <w:rPr>
          <w:bCs/>
          <w:color w:val="000000" w:themeColor="text1"/>
        </w:rPr>
      </w:pPr>
      <w:r w:rsidRPr="002673CA">
        <w:rPr>
          <w:bCs/>
          <w:color w:val="000000" w:themeColor="text1"/>
        </w:rPr>
        <w:t>We spend the bulk of our time at work</w:t>
      </w:r>
    </w:p>
    <w:p w14:paraId="75DA8218" w14:textId="77777777" w:rsidR="00157634" w:rsidRDefault="00157634" w:rsidP="00157634">
      <w:pPr>
        <w:pStyle w:val="ListParagraph"/>
        <w:numPr>
          <w:ilvl w:val="0"/>
          <w:numId w:val="8"/>
        </w:numPr>
        <w:rPr>
          <w:bCs/>
          <w:color w:val="000000" w:themeColor="text1"/>
        </w:rPr>
      </w:pPr>
      <w:r>
        <w:rPr>
          <w:bCs/>
          <w:color w:val="000000" w:themeColor="text1"/>
        </w:rPr>
        <w:t>How do you serve faithfully?</w:t>
      </w:r>
    </w:p>
    <w:p w14:paraId="5ABDB878" w14:textId="77777777" w:rsidR="00157634" w:rsidRDefault="00157634" w:rsidP="00157634">
      <w:pPr>
        <w:pStyle w:val="ListParagraph"/>
        <w:numPr>
          <w:ilvl w:val="1"/>
          <w:numId w:val="8"/>
        </w:numPr>
        <w:rPr>
          <w:bCs/>
          <w:color w:val="000000" w:themeColor="text1"/>
        </w:rPr>
      </w:pPr>
      <w:r>
        <w:rPr>
          <w:bCs/>
          <w:color w:val="000000" w:themeColor="text1"/>
        </w:rPr>
        <w:t xml:space="preserve">Example of a pharmacist and </w:t>
      </w:r>
      <w:proofErr w:type="spellStart"/>
      <w:r>
        <w:rPr>
          <w:bCs/>
          <w:color w:val="000000" w:themeColor="text1"/>
        </w:rPr>
        <w:t>abortifact</w:t>
      </w:r>
      <w:proofErr w:type="spellEnd"/>
      <w:r>
        <w:rPr>
          <w:bCs/>
          <w:color w:val="000000" w:themeColor="text1"/>
        </w:rPr>
        <w:t xml:space="preserve">. </w:t>
      </w:r>
    </w:p>
    <w:p w14:paraId="3B5AC735" w14:textId="77777777" w:rsidR="00157634" w:rsidRDefault="00157634" w:rsidP="00157634">
      <w:pPr>
        <w:pStyle w:val="ListParagraph"/>
        <w:numPr>
          <w:ilvl w:val="1"/>
          <w:numId w:val="8"/>
        </w:numPr>
        <w:rPr>
          <w:bCs/>
          <w:color w:val="000000" w:themeColor="text1"/>
        </w:rPr>
      </w:pPr>
      <w:r>
        <w:rPr>
          <w:bCs/>
          <w:color w:val="000000" w:themeColor="text1"/>
        </w:rPr>
        <w:t>Should a believer work for a government that is attacking Christian value?</w:t>
      </w:r>
    </w:p>
    <w:p w14:paraId="24992083" w14:textId="77777777" w:rsidR="00157634" w:rsidRDefault="00157634" w:rsidP="00157634">
      <w:pPr>
        <w:pStyle w:val="ListParagraph"/>
        <w:numPr>
          <w:ilvl w:val="2"/>
          <w:numId w:val="8"/>
        </w:numPr>
        <w:rPr>
          <w:bCs/>
          <w:color w:val="000000" w:themeColor="text1"/>
        </w:rPr>
      </w:pPr>
      <w:r>
        <w:rPr>
          <w:bCs/>
          <w:color w:val="000000" w:themeColor="text1"/>
        </w:rPr>
        <w:t>Work pleases God only if it is honest and lawful: no Christian prostitute or Christian human trafficker</w:t>
      </w:r>
    </w:p>
    <w:p w14:paraId="2180F66B" w14:textId="77777777" w:rsidR="00157634" w:rsidRDefault="00157634" w:rsidP="00157634">
      <w:pPr>
        <w:pStyle w:val="ListParagraph"/>
        <w:numPr>
          <w:ilvl w:val="2"/>
          <w:numId w:val="8"/>
        </w:numPr>
        <w:rPr>
          <w:bCs/>
          <w:color w:val="000000" w:themeColor="text1"/>
        </w:rPr>
      </w:pPr>
      <w:r>
        <w:rPr>
          <w:bCs/>
          <w:color w:val="000000" w:themeColor="text1"/>
        </w:rPr>
        <w:t>But we will usually find something we disagree with in big companies. What if we told every believer to leave? Leaving is probably not an option (cf. 1 Cor. 5:9-10).</w:t>
      </w:r>
    </w:p>
    <w:p w14:paraId="6B7A1C84" w14:textId="77777777" w:rsidR="00157634" w:rsidRDefault="00157634" w:rsidP="00157634">
      <w:pPr>
        <w:pStyle w:val="ListParagraph"/>
        <w:numPr>
          <w:ilvl w:val="2"/>
          <w:numId w:val="8"/>
        </w:numPr>
        <w:rPr>
          <w:bCs/>
          <w:color w:val="000000" w:themeColor="text1"/>
        </w:rPr>
      </w:pPr>
      <w:r>
        <w:rPr>
          <w:bCs/>
          <w:color w:val="000000" w:themeColor="text1"/>
        </w:rPr>
        <w:t>How can you work with integrity in a difficult work place</w:t>
      </w:r>
    </w:p>
    <w:p w14:paraId="46A4F641" w14:textId="77777777" w:rsidR="00157634" w:rsidRDefault="00157634" w:rsidP="00157634">
      <w:pPr>
        <w:pStyle w:val="ListParagraph"/>
        <w:numPr>
          <w:ilvl w:val="3"/>
          <w:numId w:val="8"/>
        </w:numPr>
        <w:rPr>
          <w:bCs/>
          <w:color w:val="000000" w:themeColor="text1"/>
        </w:rPr>
      </w:pPr>
      <w:r>
        <w:rPr>
          <w:bCs/>
          <w:color w:val="000000" w:themeColor="text1"/>
        </w:rPr>
        <w:t>Joseph in Egypt (Gen. 37-50)</w:t>
      </w:r>
    </w:p>
    <w:p w14:paraId="4187F0A8" w14:textId="5C06AAEA" w:rsidR="00157634" w:rsidRDefault="00157634" w:rsidP="00157634">
      <w:pPr>
        <w:pStyle w:val="ListParagraph"/>
        <w:numPr>
          <w:ilvl w:val="3"/>
          <w:numId w:val="8"/>
        </w:numPr>
        <w:rPr>
          <w:bCs/>
          <w:color w:val="000000" w:themeColor="text1"/>
        </w:rPr>
      </w:pPr>
      <w:r>
        <w:rPr>
          <w:bCs/>
          <w:color w:val="000000" w:themeColor="text1"/>
        </w:rPr>
        <w:t xml:space="preserve">Moses (Exod. 1-2). Moses couldn’t stay because his </w:t>
      </w:r>
      <w:r w:rsidR="00DE798E">
        <w:rPr>
          <w:bCs/>
          <w:color w:val="000000" w:themeColor="text1"/>
        </w:rPr>
        <w:t>Pharoah</w:t>
      </w:r>
      <w:r>
        <w:rPr>
          <w:bCs/>
          <w:color w:val="000000" w:themeColor="text1"/>
        </w:rPr>
        <w:t xml:space="preserve"> was genocidal (Heb. 11:25)</w:t>
      </w:r>
    </w:p>
    <w:p w14:paraId="17283D18" w14:textId="77777777" w:rsidR="00157634" w:rsidRDefault="00157634" w:rsidP="00157634">
      <w:pPr>
        <w:pStyle w:val="ListParagraph"/>
        <w:numPr>
          <w:ilvl w:val="3"/>
          <w:numId w:val="8"/>
        </w:numPr>
        <w:rPr>
          <w:bCs/>
          <w:color w:val="000000" w:themeColor="text1"/>
        </w:rPr>
      </w:pPr>
      <w:r>
        <w:rPr>
          <w:bCs/>
          <w:color w:val="000000" w:themeColor="text1"/>
        </w:rPr>
        <w:t>Believers can work for evil masters under certain circumstances. Can I do good or can I not?</w:t>
      </w:r>
    </w:p>
    <w:p w14:paraId="7DBC6FF2" w14:textId="77777777" w:rsidR="00157634" w:rsidRDefault="00157634" w:rsidP="00157634">
      <w:pPr>
        <w:pStyle w:val="ListParagraph"/>
        <w:numPr>
          <w:ilvl w:val="3"/>
          <w:numId w:val="8"/>
        </w:numPr>
        <w:rPr>
          <w:bCs/>
          <w:color w:val="000000" w:themeColor="text1"/>
        </w:rPr>
      </w:pPr>
      <w:r>
        <w:rPr>
          <w:bCs/>
          <w:color w:val="000000" w:themeColor="text1"/>
        </w:rPr>
        <w:t xml:space="preserve">Obadiah in 1 Kgs 16ff. Elijah calls for drought as a sign of judgment against Ahab but Obadiah stayed there to work. </w:t>
      </w:r>
    </w:p>
    <w:p w14:paraId="411F99E4" w14:textId="77777777" w:rsidR="00157634" w:rsidRDefault="00157634" w:rsidP="00157634">
      <w:pPr>
        <w:pStyle w:val="ListParagraph"/>
        <w:numPr>
          <w:ilvl w:val="4"/>
          <w:numId w:val="8"/>
        </w:numPr>
        <w:rPr>
          <w:bCs/>
          <w:color w:val="000000" w:themeColor="text1"/>
        </w:rPr>
      </w:pPr>
      <w:r>
        <w:rPr>
          <w:bCs/>
          <w:color w:val="000000" w:themeColor="text1"/>
        </w:rPr>
        <w:t>Obadiah saved lives of the prophets. Two Christians may respond in two different ways in the same situation. When Elijah and Obadiah meet neither of them criticizes the other.</w:t>
      </w:r>
    </w:p>
    <w:p w14:paraId="3C221E13" w14:textId="467AA799" w:rsidR="00157634" w:rsidRPr="00157634" w:rsidRDefault="00157634" w:rsidP="00157634">
      <w:pPr>
        <w:pStyle w:val="ListParagraph"/>
        <w:numPr>
          <w:ilvl w:val="4"/>
          <w:numId w:val="8"/>
        </w:numPr>
        <w:rPr>
          <w:bCs/>
          <w:color w:val="000000" w:themeColor="text1"/>
        </w:rPr>
      </w:pPr>
      <w:proofErr w:type="spellStart"/>
      <w:r>
        <w:rPr>
          <w:bCs/>
          <w:color w:val="000000" w:themeColor="text1"/>
        </w:rPr>
        <w:t>Hushai</w:t>
      </w:r>
      <w:proofErr w:type="spellEnd"/>
      <w:r>
        <w:rPr>
          <w:bCs/>
          <w:color w:val="000000" w:themeColor="text1"/>
        </w:rPr>
        <w:t xml:space="preserve"> who overthrew the counsel of Ahithophel</w:t>
      </w:r>
    </w:p>
    <w:p w14:paraId="3B7382EF" w14:textId="53E06BA7" w:rsidR="001E09DF" w:rsidRDefault="001E09DF" w:rsidP="00B05DB0">
      <w:pPr>
        <w:pStyle w:val="ListParagraph"/>
        <w:numPr>
          <w:ilvl w:val="0"/>
          <w:numId w:val="8"/>
        </w:numPr>
        <w:rPr>
          <w:bCs/>
          <w:color w:val="000000" w:themeColor="text1"/>
        </w:rPr>
      </w:pPr>
      <w:r>
        <w:rPr>
          <w:bCs/>
          <w:color w:val="000000" w:themeColor="text1"/>
        </w:rPr>
        <w:t>Equality of Work</w:t>
      </w:r>
    </w:p>
    <w:p w14:paraId="638EBED5" w14:textId="67A22E7F" w:rsidR="001E09DF" w:rsidRDefault="001E09DF" w:rsidP="001E09DF">
      <w:pPr>
        <w:pStyle w:val="ListParagraph"/>
        <w:numPr>
          <w:ilvl w:val="1"/>
          <w:numId w:val="8"/>
        </w:numPr>
        <w:rPr>
          <w:bCs/>
          <w:color w:val="000000" w:themeColor="text1"/>
        </w:rPr>
      </w:pPr>
      <w:r>
        <w:rPr>
          <w:bCs/>
          <w:color w:val="000000" w:themeColor="text1"/>
        </w:rPr>
        <w:t>Equally pleasing to God</w:t>
      </w:r>
    </w:p>
    <w:p w14:paraId="53DEAA68" w14:textId="41F56C27" w:rsidR="001E09DF" w:rsidRDefault="001E09DF" w:rsidP="001E09DF">
      <w:pPr>
        <w:pStyle w:val="ListParagraph"/>
        <w:numPr>
          <w:ilvl w:val="1"/>
          <w:numId w:val="8"/>
        </w:numPr>
        <w:rPr>
          <w:bCs/>
          <w:color w:val="000000" w:themeColor="text1"/>
        </w:rPr>
      </w:pPr>
      <w:r>
        <w:rPr>
          <w:bCs/>
          <w:color w:val="000000" w:themeColor="text1"/>
        </w:rPr>
        <w:t>Appropriate gifts</w:t>
      </w:r>
    </w:p>
    <w:p w14:paraId="7F42FDE3" w14:textId="067F3603" w:rsidR="00E87F9F" w:rsidRDefault="00E87F9F" w:rsidP="001E09DF">
      <w:pPr>
        <w:pStyle w:val="ListParagraph"/>
        <w:numPr>
          <w:ilvl w:val="1"/>
          <w:numId w:val="8"/>
        </w:numPr>
        <w:rPr>
          <w:bCs/>
          <w:color w:val="000000" w:themeColor="text1"/>
        </w:rPr>
      </w:pPr>
      <w:r>
        <w:rPr>
          <w:bCs/>
          <w:color w:val="000000" w:themeColor="text1"/>
        </w:rPr>
        <w:t>Some work is more strategic</w:t>
      </w:r>
      <w:r w:rsidR="00036F88">
        <w:rPr>
          <w:bCs/>
          <w:color w:val="000000" w:themeColor="text1"/>
        </w:rPr>
        <w:t xml:space="preserve"> (cf. Rom. 15:20)</w:t>
      </w:r>
    </w:p>
    <w:p w14:paraId="5947B7FA" w14:textId="4E739EF5" w:rsidR="00036F88" w:rsidRDefault="00036F88" w:rsidP="001E09DF">
      <w:pPr>
        <w:pStyle w:val="ListParagraph"/>
        <w:numPr>
          <w:ilvl w:val="1"/>
          <w:numId w:val="8"/>
        </w:numPr>
        <w:rPr>
          <w:bCs/>
          <w:color w:val="000000" w:themeColor="text1"/>
        </w:rPr>
      </w:pPr>
      <w:r>
        <w:rPr>
          <w:bCs/>
          <w:color w:val="000000" w:themeColor="text1"/>
        </w:rPr>
        <w:t>Are you uniquely equipped for a certain task?</w:t>
      </w:r>
    </w:p>
    <w:p w14:paraId="44A5ECF4" w14:textId="414873AF" w:rsidR="002673CA" w:rsidRDefault="002673CA" w:rsidP="001E09DF">
      <w:pPr>
        <w:pStyle w:val="ListParagraph"/>
        <w:numPr>
          <w:ilvl w:val="1"/>
          <w:numId w:val="8"/>
        </w:numPr>
        <w:rPr>
          <w:bCs/>
          <w:color w:val="000000" w:themeColor="text1"/>
        </w:rPr>
      </w:pPr>
      <w:r>
        <w:rPr>
          <w:bCs/>
          <w:color w:val="000000" w:themeColor="text1"/>
        </w:rPr>
        <w:t>My food is</w:t>
      </w:r>
      <w:proofErr w:type="gramStart"/>
      <w:r>
        <w:rPr>
          <w:bCs/>
          <w:color w:val="000000" w:themeColor="text1"/>
        </w:rPr>
        <w:t>. . . .</w:t>
      </w:r>
      <w:proofErr w:type="gramEnd"/>
    </w:p>
    <w:p w14:paraId="138AE548" w14:textId="0F94AD50" w:rsidR="00600487" w:rsidRDefault="00B70E74" w:rsidP="00600487">
      <w:pPr>
        <w:pStyle w:val="ListParagraph"/>
        <w:numPr>
          <w:ilvl w:val="0"/>
          <w:numId w:val="8"/>
        </w:numPr>
        <w:rPr>
          <w:bCs/>
          <w:color w:val="000000" w:themeColor="text1"/>
        </w:rPr>
      </w:pPr>
      <w:r>
        <w:rPr>
          <w:bCs/>
          <w:color w:val="000000" w:themeColor="text1"/>
        </w:rPr>
        <w:t>2 Thess. 3:6-15</w:t>
      </w:r>
    </w:p>
    <w:p w14:paraId="024D631A" w14:textId="77777777" w:rsidR="00157634" w:rsidRDefault="00157634" w:rsidP="00157634">
      <w:pPr>
        <w:pStyle w:val="ListParagraph"/>
        <w:numPr>
          <w:ilvl w:val="0"/>
          <w:numId w:val="8"/>
        </w:numPr>
        <w:rPr>
          <w:bCs/>
          <w:color w:val="000000" w:themeColor="text1"/>
        </w:rPr>
      </w:pPr>
      <w:r>
        <w:rPr>
          <w:bCs/>
          <w:color w:val="000000" w:themeColor="text1"/>
        </w:rPr>
        <w:lastRenderedPageBreak/>
        <w:t>The Lord Sees our Work and He Rewards it (Matt. 25:34-40).</w:t>
      </w:r>
    </w:p>
    <w:p w14:paraId="7EBBAB7A" w14:textId="00AE71B8" w:rsidR="00CA319E" w:rsidRPr="007A0587" w:rsidRDefault="00CA319E" w:rsidP="007A0587">
      <w:pPr>
        <w:rPr>
          <w:bCs/>
          <w:color w:val="000000" w:themeColor="text1"/>
        </w:rPr>
      </w:pPr>
    </w:p>
    <w:p w14:paraId="3F4D3FD7" w14:textId="259E4B45" w:rsidR="00CA319E" w:rsidRDefault="00CA319E" w:rsidP="00CA319E">
      <w:pPr>
        <w:pStyle w:val="ListParagraph"/>
        <w:jc w:val="center"/>
        <w:rPr>
          <w:b/>
          <w:smallCaps/>
          <w:color w:val="000000" w:themeColor="text1"/>
        </w:rPr>
      </w:pPr>
      <w:r w:rsidRPr="00CA319E">
        <w:rPr>
          <w:b/>
          <w:smallCaps/>
          <w:color w:val="000000" w:themeColor="text1"/>
        </w:rPr>
        <w:t>Rest</w:t>
      </w:r>
    </w:p>
    <w:p w14:paraId="74F62EF0" w14:textId="5A346190" w:rsidR="00205C69" w:rsidRDefault="00CA319E" w:rsidP="00CA319E">
      <w:pPr>
        <w:pStyle w:val="ListParagraph"/>
        <w:numPr>
          <w:ilvl w:val="0"/>
          <w:numId w:val="9"/>
        </w:numPr>
        <w:rPr>
          <w:bCs/>
          <w:color w:val="000000" w:themeColor="text1"/>
        </w:rPr>
      </w:pPr>
      <w:r w:rsidRPr="00CA319E">
        <w:rPr>
          <w:bCs/>
          <w:color w:val="000000" w:themeColor="text1"/>
        </w:rPr>
        <w:t>Rest is a restorative break from labor and worldly striving. In the Bible it is an essential feature of the Sabbath—a day of rest on which no work was to be done. As a time of peace and calm, free from work</w:t>
      </w:r>
      <w:r w:rsidR="00205C69">
        <w:rPr>
          <w:bCs/>
          <w:color w:val="000000" w:themeColor="text1"/>
        </w:rPr>
        <w:t>.</w:t>
      </w:r>
    </w:p>
    <w:p w14:paraId="493051B7" w14:textId="5F096EE5" w:rsidR="00205C69" w:rsidRDefault="00CA319E" w:rsidP="00CA319E">
      <w:pPr>
        <w:pStyle w:val="ListParagraph"/>
        <w:numPr>
          <w:ilvl w:val="1"/>
          <w:numId w:val="9"/>
        </w:numPr>
        <w:rPr>
          <w:bCs/>
          <w:color w:val="000000" w:themeColor="text1"/>
        </w:rPr>
      </w:pPr>
      <w:r w:rsidRPr="00CA319E">
        <w:rPr>
          <w:bCs/>
          <w:color w:val="000000" w:themeColor="text1"/>
        </w:rPr>
        <w:t>Rest represents a break from physical labor and worldly striving. It provides a time for mental and spiritual restoration.</w:t>
      </w:r>
    </w:p>
    <w:p w14:paraId="07760476" w14:textId="77777777" w:rsidR="00205C69" w:rsidRDefault="00CA319E" w:rsidP="00CA319E">
      <w:pPr>
        <w:pStyle w:val="ListParagraph"/>
        <w:numPr>
          <w:ilvl w:val="1"/>
          <w:numId w:val="9"/>
        </w:numPr>
        <w:rPr>
          <w:bCs/>
          <w:color w:val="000000" w:themeColor="text1"/>
        </w:rPr>
      </w:pPr>
      <w:r w:rsidRPr="00CA319E">
        <w:rPr>
          <w:bCs/>
          <w:color w:val="000000" w:themeColor="text1"/>
        </w:rPr>
        <w:t xml:space="preserve">In the midst of the sufferings and struggles of existence, people may long for rest. </w:t>
      </w:r>
    </w:p>
    <w:p w14:paraId="70AE7B3E" w14:textId="75C5C48B" w:rsidR="00205C69" w:rsidRDefault="00CA319E" w:rsidP="00CA319E">
      <w:pPr>
        <w:pStyle w:val="ListParagraph"/>
        <w:numPr>
          <w:ilvl w:val="1"/>
          <w:numId w:val="9"/>
        </w:numPr>
        <w:rPr>
          <w:bCs/>
          <w:color w:val="000000" w:themeColor="text1"/>
        </w:rPr>
      </w:pPr>
      <w:r w:rsidRPr="00CA319E">
        <w:rPr>
          <w:bCs/>
          <w:color w:val="000000" w:themeColor="text1"/>
        </w:rPr>
        <w:t>Rest requires a safe place, so the concept may be used to indicate peace (e.g., Deut</w:t>
      </w:r>
      <w:r w:rsidR="00205C69">
        <w:rPr>
          <w:bCs/>
          <w:color w:val="000000" w:themeColor="text1"/>
        </w:rPr>
        <w:t>.</w:t>
      </w:r>
      <w:r w:rsidRPr="00CA319E">
        <w:rPr>
          <w:bCs/>
          <w:color w:val="000000" w:themeColor="text1"/>
        </w:rPr>
        <w:t xml:space="preserve"> 25:19; 2 Sam 7:1) and possession of land on which to rest (e.g., Josh 1:15). </w:t>
      </w:r>
    </w:p>
    <w:p w14:paraId="4C39D24A" w14:textId="52E9FE18" w:rsidR="00205C69" w:rsidRDefault="00CA319E" w:rsidP="00CA319E">
      <w:pPr>
        <w:pStyle w:val="ListParagraph"/>
        <w:numPr>
          <w:ilvl w:val="1"/>
          <w:numId w:val="9"/>
        </w:numPr>
        <w:rPr>
          <w:bCs/>
          <w:color w:val="000000" w:themeColor="text1"/>
        </w:rPr>
      </w:pPr>
      <w:r w:rsidRPr="00CA319E">
        <w:rPr>
          <w:bCs/>
          <w:color w:val="000000" w:themeColor="text1"/>
        </w:rPr>
        <w:t>The promised land symbolizes God’s promise of rest after Israel’s time of wandering in the wilderness (Deut</w:t>
      </w:r>
      <w:r w:rsidR="00205C69">
        <w:rPr>
          <w:bCs/>
          <w:color w:val="000000" w:themeColor="text1"/>
        </w:rPr>
        <w:t>.</w:t>
      </w:r>
      <w:r w:rsidRPr="00CA319E">
        <w:rPr>
          <w:bCs/>
          <w:color w:val="000000" w:themeColor="text1"/>
        </w:rPr>
        <w:t xml:space="preserve"> 12:10). </w:t>
      </w:r>
    </w:p>
    <w:p w14:paraId="44BA5A8D" w14:textId="70BAE03F" w:rsidR="00CA319E" w:rsidRDefault="00CA319E" w:rsidP="00CA319E">
      <w:pPr>
        <w:pStyle w:val="ListParagraph"/>
        <w:numPr>
          <w:ilvl w:val="1"/>
          <w:numId w:val="9"/>
        </w:numPr>
        <w:rPr>
          <w:bCs/>
          <w:color w:val="000000" w:themeColor="text1"/>
        </w:rPr>
      </w:pPr>
      <w:r w:rsidRPr="00CA319E">
        <w:rPr>
          <w:bCs/>
          <w:color w:val="000000" w:themeColor="text1"/>
        </w:rPr>
        <w:t>Death, as the ultimate end to all earthly striving, is also regularly described as a time of rest (Job 3:17; Rev 14:13).</w:t>
      </w:r>
    </w:p>
    <w:p w14:paraId="671B2CF9" w14:textId="1D2B175D" w:rsidR="00205C69" w:rsidRPr="00205C69" w:rsidRDefault="00205C69" w:rsidP="00205C69">
      <w:pPr>
        <w:pStyle w:val="ListParagraph"/>
        <w:numPr>
          <w:ilvl w:val="1"/>
          <w:numId w:val="9"/>
        </w:numPr>
        <w:rPr>
          <w:bCs/>
          <w:color w:val="000000" w:themeColor="text1"/>
        </w:rPr>
      </w:pPr>
      <w:r>
        <w:rPr>
          <w:bCs/>
          <w:color w:val="000000" w:themeColor="text1"/>
        </w:rPr>
        <w:t>R</w:t>
      </w:r>
      <w:r w:rsidRPr="00CA319E">
        <w:rPr>
          <w:bCs/>
          <w:color w:val="000000" w:themeColor="text1"/>
        </w:rPr>
        <w:t>est comes to symbolize salvation itself.</w:t>
      </w:r>
    </w:p>
    <w:p w14:paraId="362A310E" w14:textId="77777777" w:rsidR="00205C69" w:rsidRDefault="00CA319E" w:rsidP="00CA319E">
      <w:pPr>
        <w:pStyle w:val="ListParagraph"/>
        <w:numPr>
          <w:ilvl w:val="0"/>
          <w:numId w:val="9"/>
        </w:numPr>
        <w:rPr>
          <w:bCs/>
          <w:color w:val="000000" w:themeColor="text1"/>
        </w:rPr>
      </w:pPr>
      <w:r>
        <w:rPr>
          <w:bCs/>
          <w:color w:val="000000" w:themeColor="text1"/>
        </w:rPr>
        <w:t>Rest or sleep is a gift of God (Ps. 127:1-2)</w:t>
      </w:r>
      <w:r w:rsidR="00B70547">
        <w:rPr>
          <w:bCs/>
          <w:color w:val="000000" w:themeColor="text1"/>
        </w:rPr>
        <w:t xml:space="preserve">. </w:t>
      </w:r>
    </w:p>
    <w:p w14:paraId="064A39F2" w14:textId="3C3F8157" w:rsidR="00CA319E" w:rsidRDefault="00205C69" w:rsidP="00205C69">
      <w:pPr>
        <w:pStyle w:val="ListParagraph"/>
        <w:numPr>
          <w:ilvl w:val="1"/>
          <w:numId w:val="9"/>
        </w:numPr>
        <w:rPr>
          <w:bCs/>
          <w:color w:val="000000" w:themeColor="text1"/>
        </w:rPr>
      </w:pPr>
      <w:r>
        <w:rPr>
          <w:bCs/>
          <w:color w:val="000000" w:themeColor="text1"/>
        </w:rPr>
        <w:t xml:space="preserve">What about </w:t>
      </w:r>
      <w:r w:rsidR="00B70547">
        <w:rPr>
          <w:bCs/>
          <w:color w:val="000000" w:themeColor="text1"/>
        </w:rPr>
        <w:t>Sleepless nights (</w:t>
      </w:r>
      <w:r w:rsidR="00D83ED3">
        <w:rPr>
          <w:bCs/>
          <w:color w:val="000000" w:themeColor="text1"/>
        </w:rPr>
        <w:t xml:space="preserve">Ps. 132:4-5; </w:t>
      </w:r>
      <w:r w:rsidR="00B70547">
        <w:rPr>
          <w:bCs/>
          <w:color w:val="000000" w:themeColor="text1"/>
        </w:rPr>
        <w:t>2 Cor. 6; 11</w:t>
      </w:r>
      <w:r w:rsidR="00D83ED3">
        <w:rPr>
          <w:bCs/>
          <w:color w:val="000000" w:themeColor="text1"/>
        </w:rPr>
        <w:t>; Acts 20:7-12</w:t>
      </w:r>
      <w:r w:rsidR="00B70547">
        <w:rPr>
          <w:bCs/>
          <w:color w:val="000000" w:themeColor="text1"/>
        </w:rPr>
        <w:t>)</w:t>
      </w:r>
    </w:p>
    <w:p w14:paraId="44FD1402" w14:textId="62880B04" w:rsidR="00CA319E" w:rsidRDefault="00B70547" w:rsidP="00CA319E">
      <w:pPr>
        <w:pStyle w:val="ListParagraph"/>
        <w:numPr>
          <w:ilvl w:val="0"/>
          <w:numId w:val="9"/>
        </w:numPr>
        <w:rPr>
          <w:bCs/>
          <w:color w:val="000000" w:themeColor="text1"/>
        </w:rPr>
      </w:pPr>
      <w:r>
        <w:rPr>
          <w:bCs/>
          <w:color w:val="000000" w:themeColor="text1"/>
        </w:rPr>
        <w:t>Sleep</w:t>
      </w:r>
    </w:p>
    <w:p w14:paraId="181B964C" w14:textId="27282A46" w:rsidR="00B70547" w:rsidRDefault="00B70547" w:rsidP="00B70547">
      <w:pPr>
        <w:pStyle w:val="ListParagraph"/>
        <w:numPr>
          <w:ilvl w:val="1"/>
          <w:numId w:val="9"/>
        </w:numPr>
        <w:rPr>
          <w:bCs/>
          <w:color w:val="000000" w:themeColor="text1"/>
        </w:rPr>
      </w:pPr>
      <w:r>
        <w:rPr>
          <w:bCs/>
          <w:color w:val="000000" w:themeColor="text1"/>
        </w:rPr>
        <w:t>Used over 150x. Some of which is metaphorical but much of it is literal</w:t>
      </w:r>
    </w:p>
    <w:p w14:paraId="4AEA8B8E" w14:textId="1E6AA57C" w:rsidR="00B70547" w:rsidRDefault="00B70547" w:rsidP="00B70547">
      <w:pPr>
        <w:pStyle w:val="ListParagraph"/>
        <w:numPr>
          <w:ilvl w:val="1"/>
          <w:numId w:val="9"/>
        </w:numPr>
        <w:rPr>
          <w:bCs/>
          <w:color w:val="000000" w:themeColor="text1"/>
        </w:rPr>
      </w:pPr>
      <w:r>
        <w:rPr>
          <w:bCs/>
          <w:color w:val="000000" w:themeColor="text1"/>
        </w:rPr>
        <w:t>Sleep is good. Sleeplessness is viewed as a misfortune (Esther 6; Dan. 2; 6)</w:t>
      </w:r>
    </w:p>
    <w:p w14:paraId="4095718D" w14:textId="4D88D67B" w:rsidR="00B70547" w:rsidRDefault="00B70547" w:rsidP="00B70547">
      <w:pPr>
        <w:pStyle w:val="ListParagraph"/>
        <w:numPr>
          <w:ilvl w:val="1"/>
          <w:numId w:val="9"/>
        </w:numPr>
        <w:rPr>
          <w:bCs/>
          <w:color w:val="000000" w:themeColor="text1"/>
        </w:rPr>
      </w:pPr>
      <w:r>
        <w:rPr>
          <w:bCs/>
          <w:color w:val="000000" w:themeColor="text1"/>
        </w:rPr>
        <w:t>We sleep well when we feel safe (Prov. 3:24; Eccl. 5:12)</w:t>
      </w:r>
    </w:p>
    <w:p w14:paraId="1598FE6F" w14:textId="38273E56" w:rsidR="00B70547" w:rsidRDefault="00B70547" w:rsidP="00B70547">
      <w:pPr>
        <w:pStyle w:val="ListParagraph"/>
        <w:numPr>
          <w:ilvl w:val="1"/>
          <w:numId w:val="9"/>
        </w:numPr>
        <w:rPr>
          <w:bCs/>
          <w:color w:val="000000" w:themeColor="text1"/>
        </w:rPr>
      </w:pPr>
      <w:r>
        <w:rPr>
          <w:bCs/>
          <w:color w:val="000000" w:themeColor="text1"/>
        </w:rPr>
        <w:t>Too much sleep is a sign of laziness (Prov. 22:13; 26:14, 15)</w:t>
      </w:r>
    </w:p>
    <w:p w14:paraId="4F62A8BC" w14:textId="77777777" w:rsidR="007A0587" w:rsidRPr="004B75A7" w:rsidRDefault="00D83ED3" w:rsidP="00B70547">
      <w:pPr>
        <w:pStyle w:val="ListParagraph"/>
        <w:numPr>
          <w:ilvl w:val="1"/>
          <w:numId w:val="9"/>
        </w:numPr>
        <w:rPr>
          <w:b/>
          <w:color w:val="000000" w:themeColor="text1"/>
        </w:rPr>
      </w:pPr>
      <w:r w:rsidRPr="004B75A7">
        <w:rPr>
          <w:b/>
          <w:color w:val="000000" w:themeColor="text1"/>
        </w:rPr>
        <w:t>Staying awake is an act of faith and going to sleep is an act of faith</w:t>
      </w:r>
      <w:r w:rsidR="00987A99" w:rsidRPr="004B75A7">
        <w:rPr>
          <w:b/>
          <w:color w:val="000000" w:themeColor="text1"/>
        </w:rPr>
        <w:t xml:space="preserve">. </w:t>
      </w:r>
    </w:p>
    <w:p w14:paraId="548F2F39" w14:textId="2C4ADF3B" w:rsidR="00D83ED3" w:rsidRDefault="00987A99" w:rsidP="007A0587">
      <w:pPr>
        <w:pStyle w:val="ListParagraph"/>
        <w:numPr>
          <w:ilvl w:val="2"/>
          <w:numId w:val="9"/>
        </w:numPr>
        <w:rPr>
          <w:bCs/>
          <w:color w:val="000000" w:themeColor="text1"/>
        </w:rPr>
      </w:pPr>
      <w:r>
        <w:rPr>
          <w:bCs/>
          <w:color w:val="000000" w:themeColor="text1"/>
        </w:rPr>
        <w:t>If God has redeemed us eternally, we can certainly trust him with the details of our lives (Ps. 4:8)</w:t>
      </w:r>
      <w:r w:rsidR="00116445">
        <w:rPr>
          <w:bCs/>
          <w:color w:val="000000" w:themeColor="text1"/>
        </w:rPr>
        <w:tab/>
      </w:r>
    </w:p>
    <w:p w14:paraId="35340E4C" w14:textId="7A71D6F5" w:rsidR="00D83ED3" w:rsidRDefault="00D83ED3" w:rsidP="003E70E5">
      <w:pPr>
        <w:pStyle w:val="ListParagraph"/>
        <w:ind w:left="1800"/>
        <w:rPr>
          <w:bCs/>
          <w:color w:val="000000" w:themeColor="text1"/>
        </w:rPr>
      </w:pPr>
    </w:p>
    <w:p w14:paraId="7C506086" w14:textId="3293E7B2" w:rsidR="003E70E5" w:rsidRDefault="003E70E5" w:rsidP="003E70E5">
      <w:pPr>
        <w:pStyle w:val="ListParagraph"/>
        <w:ind w:left="1800"/>
        <w:rPr>
          <w:bCs/>
          <w:color w:val="000000" w:themeColor="text1"/>
        </w:rPr>
      </w:pPr>
    </w:p>
    <w:p w14:paraId="6F2C6A9B" w14:textId="1602BF70" w:rsidR="003E70E5" w:rsidRDefault="003E70E5" w:rsidP="003E70E5">
      <w:pPr>
        <w:pStyle w:val="ListParagraph"/>
        <w:ind w:left="1800"/>
        <w:rPr>
          <w:bCs/>
          <w:color w:val="000000" w:themeColor="text1"/>
        </w:rPr>
      </w:pPr>
    </w:p>
    <w:p w14:paraId="0276DA5F" w14:textId="24A42835" w:rsidR="003E70E5" w:rsidRDefault="003E70E5" w:rsidP="003E70E5">
      <w:pPr>
        <w:pStyle w:val="ListParagraph"/>
        <w:ind w:left="1800"/>
        <w:rPr>
          <w:bCs/>
          <w:color w:val="000000" w:themeColor="text1"/>
        </w:rPr>
      </w:pPr>
    </w:p>
    <w:p w14:paraId="48A74DDA" w14:textId="55627172" w:rsidR="003E70E5" w:rsidRDefault="003E70E5" w:rsidP="003E70E5">
      <w:pPr>
        <w:pStyle w:val="ListParagraph"/>
        <w:ind w:left="1800"/>
        <w:rPr>
          <w:bCs/>
          <w:color w:val="000000" w:themeColor="text1"/>
        </w:rPr>
      </w:pPr>
    </w:p>
    <w:p w14:paraId="3CA706AB" w14:textId="6EB7A94E" w:rsidR="003E70E5" w:rsidRDefault="003E70E5" w:rsidP="003E70E5">
      <w:pPr>
        <w:pStyle w:val="ListParagraph"/>
        <w:ind w:left="1800"/>
        <w:rPr>
          <w:bCs/>
          <w:color w:val="000000" w:themeColor="text1"/>
        </w:rPr>
      </w:pPr>
    </w:p>
    <w:p w14:paraId="16E717B7" w14:textId="3A857D0E" w:rsidR="003E70E5" w:rsidRDefault="003E70E5" w:rsidP="003E70E5">
      <w:pPr>
        <w:pStyle w:val="ListParagraph"/>
        <w:ind w:left="1800"/>
        <w:rPr>
          <w:bCs/>
          <w:color w:val="000000" w:themeColor="text1"/>
        </w:rPr>
      </w:pPr>
    </w:p>
    <w:p w14:paraId="2E1B570E" w14:textId="69E78D2C" w:rsidR="003E70E5" w:rsidRDefault="003E70E5" w:rsidP="003E70E5">
      <w:pPr>
        <w:pStyle w:val="ListParagraph"/>
        <w:ind w:left="1800"/>
        <w:rPr>
          <w:bCs/>
          <w:color w:val="000000" w:themeColor="text1"/>
        </w:rPr>
      </w:pPr>
    </w:p>
    <w:p w14:paraId="731FD00F" w14:textId="730E2F56" w:rsidR="003E70E5" w:rsidRDefault="003E70E5" w:rsidP="003E70E5">
      <w:pPr>
        <w:pStyle w:val="ListParagraph"/>
        <w:ind w:left="1800"/>
        <w:rPr>
          <w:bCs/>
          <w:color w:val="000000" w:themeColor="text1"/>
        </w:rPr>
      </w:pPr>
    </w:p>
    <w:p w14:paraId="023AF0C1" w14:textId="77777777" w:rsidR="004D0D8A" w:rsidRDefault="004D0D8A" w:rsidP="003E70E5">
      <w:pPr>
        <w:pStyle w:val="ListParagraph"/>
        <w:ind w:left="1800"/>
        <w:rPr>
          <w:bCs/>
          <w:color w:val="000000" w:themeColor="text1"/>
        </w:rPr>
      </w:pPr>
    </w:p>
    <w:p w14:paraId="43F00747" w14:textId="6A53FE5D" w:rsidR="003E70E5" w:rsidRDefault="003E70E5" w:rsidP="003E70E5">
      <w:pPr>
        <w:pStyle w:val="ListParagraph"/>
        <w:ind w:left="1800"/>
        <w:rPr>
          <w:bCs/>
          <w:color w:val="000000" w:themeColor="text1"/>
        </w:rPr>
      </w:pPr>
    </w:p>
    <w:p w14:paraId="3352323E" w14:textId="735E430C" w:rsidR="003E70E5" w:rsidRDefault="003E70E5" w:rsidP="003E70E5">
      <w:pPr>
        <w:pStyle w:val="ListParagraph"/>
        <w:ind w:left="1800"/>
        <w:rPr>
          <w:bCs/>
          <w:color w:val="000000" w:themeColor="text1"/>
        </w:rPr>
      </w:pPr>
    </w:p>
    <w:p w14:paraId="023F0AFD" w14:textId="4795477A" w:rsidR="003E70E5" w:rsidRDefault="003E70E5" w:rsidP="003E70E5">
      <w:pPr>
        <w:pStyle w:val="ListParagraph"/>
        <w:ind w:left="1800"/>
        <w:rPr>
          <w:bCs/>
          <w:color w:val="000000" w:themeColor="text1"/>
        </w:rPr>
      </w:pPr>
    </w:p>
    <w:p w14:paraId="44E3FCAC" w14:textId="79612BCC" w:rsidR="003E70E5" w:rsidRDefault="003E70E5" w:rsidP="003E70E5">
      <w:pPr>
        <w:pStyle w:val="ListParagraph"/>
        <w:ind w:left="1800"/>
        <w:rPr>
          <w:bCs/>
          <w:color w:val="000000" w:themeColor="text1"/>
        </w:rPr>
      </w:pPr>
    </w:p>
    <w:p w14:paraId="1FDA1EBB" w14:textId="0DD9BBE3" w:rsidR="003E70E5" w:rsidRDefault="003E70E5" w:rsidP="003E70E5">
      <w:pPr>
        <w:pStyle w:val="ListParagraph"/>
        <w:ind w:left="1800"/>
        <w:rPr>
          <w:bCs/>
          <w:color w:val="000000" w:themeColor="text1"/>
        </w:rPr>
      </w:pPr>
    </w:p>
    <w:p w14:paraId="75099FAB" w14:textId="0D3F69C5" w:rsidR="003E70E5" w:rsidRDefault="003E70E5" w:rsidP="003E70E5">
      <w:pPr>
        <w:pStyle w:val="ListParagraph"/>
        <w:ind w:left="1800"/>
        <w:rPr>
          <w:bCs/>
          <w:color w:val="000000" w:themeColor="text1"/>
        </w:rPr>
      </w:pPr>
    </w:p>
    <w:p w14:paraId="5F6F3F4F" w14:textId="77777777" w:rsidR="006E0832" w:rsidRPr="002804A3" w:rsidRDefault="003E70E5" w:rsidP="002804A3">
      <w:pPr>
        <w:pStyle w:val="ListParagraph"/>
        <w:jc w:val="center"/>
        <w:rPr>
          <w:b/>
          <w:smallCaps/>
          <w:color w:val="000000" w:themeColor="text1"/>
        </w:rPr>
      </w:pPr>
      <w:r w:rsidRPr="002804A3">
        <w:rPr>
          <w:b/>
          <w:smallCaps/>
          <w:color w:val="000000" w:themeColor="text1"/>
        </w:rPr>
        <w:lastRenderedPageBreak/>
        <w:t>Politics and Governance</w:t>
      </w:r>
    </w:p>
    <w:p w14:paraId="148522E1" w14:textId="6E41C603" w:rsidR="003E70E5" w:rsidRPr="002804A3" w:rsidRDefault="003E70E5" w:rsidP="002804A3">
      <w:pPr>
        <w:pStyle w:val="ListParagraph"/>
        <w:numPr>
          <w:ilvl w:val="0"/>
          <w:numId w:val="10"/>
        </w:numPr>
        <w:rPr>
          <w:b/>
          <w:smallCaps/>
          <w:color w:val="000000" w:themeColor="text1"/>
        </w:rPr>
      </w:pPr>
      <w:r w:rsidRPr="002804A3">
        <w:rPr>
          <w:b/>
          <w:color w:val="000000" w:themeColor="text1"/>
        </w:rPr>
        <w:t>Government as a gift of God’s common grace</w:t>
      </w:r>
    </w:p>
    <w:p w14:paraId="4F9BC1B6" w14:textId="77777777" w:rsidR="003E70E5" w:rsidRPr="003E70E5" w:rsidRDefault="003E70E5" w:rsidP="002804A3">
      <w:pPr>
        <w:pStyle w:val="ListParagraph"/>
        <w:numPr>
          <w:ilvl w:val="3"/>
          <w:numId w:val="10"/>
        </w:numPr>
        <w:rPr>
          <w:b/>
          <w:color w:val="000000" w:themeColor="text1"/>
        </w:rPr>
      </w:pPr>
      <w:r>
        <w:rPr>
          <w:bCs/>
          <w:color w:val="000000" w:themeColor="text1"/>
        </w:rPr>
        <w:t xml:space="preserve">Gen. 9:1-6. </w:t>
      </w:r>
    </w:p>
    <w:p w14:paraId="77477653" w14:textId="25633311" w:rsidR="003E70E5" w:rsidRPr="003E70E5" w:rsidRDefault="003E70E5" w:rsidP="002804A3">
      <w:pPr>
        <w:pStyle w:val="ListParagraph"/>
        <w:numPr>
          <w:ilvl w:val="3"/>
          <w:numId w:val="10"/>
        </w:numPr>
        <w:rPr>
          <w:b/>
          <w:color w:val="000000" w:themeColor="text1"/>
        </w:rPr>
      </w:pPr>
      <w:r>
        <w:rPr>
          <w:bCs/>
          <w:color w:val="000000" w:themeColor="text1"/>
        </w:rPr>
        <w:t>Societal governance is an instrument to rein in man’s depravity</w:t>
      </w:r>
    </w:p>
    <w:p w14:paraId="69AAE5BF" w14:textId="737087E9" w:rsidR="003E70E5" w:rsidRPr="002329E8" w:rsidRDefault="003E70E5" w:rsidP="002804A3">
      <w:pPr>
        <w:pStyle w:val="ListParagraph"/>
        <w:numPr>
          <w:ilvl w:val="3"/>
          <w:numId w:val="10"/>
        </w:numPr>
        <w:rPr>
          <w:b/>
          <w:color w:val="000000" w:themeColor="text1"/>
        </w:rPr>
      </w:pPr>
      <w:r>
        <w:rPr>
          <w:bCs/>
          <w:color w:val="000000" w:themeColor="text1"/>
        </w:rPr>
        <w:t xml:space="preserve">Exodus 21-23:9 (cf. </w:t>
      </w:r>
      <w:r w:rsidR="002329E8">
        <w:rPr>
          <w:bCs/>
          <w:color w:val="000000" w:themeColor="text1"/>
        </w:rPr>
        <w:t>Deut. 4:5-8)</w:t>
      </w:r>
    </w:p>
    <w:p w14:paraId="3F1AEA02" w14:textId="637C4FDA" w:rsidR="002329E8" w:rsidRPr="002329E8" w:rsidRDefault="002329E8" w:rsidP="002804A3">
      <w:pPr>
        <w:pStyle w:val="ListParagraph"/>
        <w:numPr>
          <w:ilvl w:val="3"/>
          <w:numId w:val="10"/>
        </w:numPr>
        <w:rPr>
          <w:b/>
          <w:color w:val="000000" w:themeColor="text1"/>
        </w:rPr>
      </w:pPr>
      <w:r>
        <w:rPr>
          <w:bCs/>
          <w:color w:val="000000" w:themeColor="text1"/>
        </w:rPr>
        <w:t>The removal of leadership (governance) is presented as judgment (Isa. 3:1-8)</w:t>
      </w:r>
    </w:p>
    <w:p w14:paraId="6F1C19FD" w14:textId="05849BFC" w:rsidR="002329E8" w:rsidRPr="002329E8" w:rsidRDefault="002329E8" w:rsidP="002804A3">
      <w:pPr>
        <w:pStyle w:val="ListParagraph"/>
        <w:numPr>
          <w:ilvl w:val="3"/>
          <w:numId w:val="10"/>
        </w:numPr>
        <w:rPr>
          <w:b/>
          <w:color w:val="000000" w:themeColor="text1"/>
        </w:rPr>
      </w:pPr>
      <w:r>
        <w:rPr>
          <w:bCs/>
          <w:color w:val="000000" w:themeColor="text1"/>
        </w:rPr>
        <w:t>Rom. 13:1-7; 1 Pet. 2:13-14; Acts 21:27-</w:t>
      </w:r>
      <w:r w:rsidR="0068546A">
        <w:rPr>
          <w:bCs/>
          <w:color w:val="000000" w:themeColor="text1"/>
        </w:rPr>
        <w:t>26:32</w:t>
      </w:r>
    </w:p>
    <w:p w14:paraId="48E660B7" w14:textId="5EEF8951" w:rsidR="002329E8" w:rsidRPr="002329E8" w:rsidRDefault="002329E8" w:rsidP="002804A3">
      <w:pPr>
        <w:pStyle w:val="ListParagraph"/>
        <w:numPr>
          <w:ilvl w:val="4"/>
          <w:numId w:val="10"/>
        </w:numPr>
        <w:rPr>
          <w:b/>
          <w:color w:val="000000" w:themeColor="text1"/>
        </w:rPr>
      </w:pPr>
      <w:r>
        <w:rPr>
          <w:bCs/>
          <w:color w:val="000000" w:themeColor="text1"/>
        </w:rPr>
        <w:t>Acts 21:27ff</w:t>
      </w:r>
    </w:p>
    <w:p w14:paraId="2673C676" w14:textId="4B60D66E" w:rsidR="002329E8" w:rsidRPr="0068546A" w:rsidRDefault="002329E8" w:rsidP="002804A3">
      <w:pPr>
        <w:pStyle w:val="ListParagraph"/>
        <w:numPr>
          <w:ilvl w:val="4"/>
          <w:numId w:val="10"/>
        </w:numPr>
        <w:rPr>
          <w:b/>
          <w:color w:val="000000" w:themeColor="text1"/>
        </w:rPr>
      </w:pPr>
      <w:r>
        <w:rPr>
          <w:bCs/>
          <w:color w:val="000000" w:themeColor="text1"/>
        </w:rPr>
        <w:t>Acts 23:6ff</w:t>
      </w:r>
    </w:p>
    <w:p w14:paraId="5D0F2987" w14:textId="21871DB4" w:rsidR="0068546A" w:rsidRPr="002804A3" w:rsidRDefault="0068546A" w:rsidP="002804A3">
      <w:pPr>
        <w:pStyle w:val="ListParagraph"/>
        <w:numPr>
          <w:ilvl w:val="0"/>
          <w:numId w:val="10"/>
        </w:numPr>
        <w:rPr>
          <w:b/>
          <w:color w:val="000000" w:themeColor="text1"/>
        </w:rPr>
      </w:pPr>
      <w:r w:rsidRPr="002804A3">
        <w:rPr>
          <w:b/>
          <w:color w:val="000000" w:themeColor="text1"/>
        </w:rPr>
        <w:t>Believers, the Political Process and Governance</w:t>
      </w:r>
    </w:p>
    <w:p w14:paraId="6F965CF4" w14:textId="77777777" w:rsidR="0068546A" w:rsidRPr="0068546A" w:rsidRDefault="0068546A" w:rsidP="002804A3">
      <w:pPr>
        <w:pStyle w:val="ListParagraph"/>
        <w:numPr>
          <w:ilvl w:val="3"/>
          <w:numId w:val="10"/>
        </w:numPr>
        <w:rPr>
          <w:b/>
          <w:color w:val="000000" w:themeColor="text1"/>
        </w:rPr>
      </w:pPr>
      <w:r>
        <w:rPr>
          <w:bCs/>
          <w:color w:val="000000" w:themeColor="text1"/>
        </w:rPr>
        <w:t xml:space="preserve">All believers have </w:t>
      </w:r>
    </w:p>
    <w:p w14:paraId="1A0A58D6" w14:textId="0AC1B61D" w:rsidR="0068546A" w:rsidRPr="0068546A" w:rsidRDefault="0068546A" w:rsidP="002804A3">
      <w:pPr>
        <w:pStyle w:val="ListParagraph"/>
        <w:numPr>
          <w:ilvl w:val="4"/>
          <w:numId w:val="10"/>
        </w:numPr>
        <w:rPr>
          <w:b/>
          <w:color w:val="000000" w:themeColor="text1"/>
        </w:rPr>
      </w:pPr>
      <w:r>
        <w:rPr>
          <w:bCs/>
          <w:color w:val="000000" w:themeColor="text1"/>
        </w:rPr>
        <w:t>a temporary citizenship (Acts 16:35-40; 21:39; 22:23-29; Acts 17:26; cf. Jer. 1:1</w:t>
      </w:r>
      <w:r w:rsidR="00E975FF">
        <w:rPr>
          <w:bCs/>
          <w:color w:val="000000" w:themeColor="text1"/>
        </w:rPr>
        <w:t>).</w:t>
      </w:r>
    </w:p>
    <w:p w14:paraId="43D6D76C" w14:textId="5AE2BB76" w:rsidR="0068546A" w:rsidRPr="00E975FF" w:rsidRDefault="0068546A" w:rsidP="002804A3">
      <w:pPr>
        <w:pStyle w:val="ListParagraph"/>
        <w:numPr>
          <w:ilvl w:val="4"/>
          <w:numId w:val="10"/>
        </w:numPr>
        <w:rPr>
          <w:b/>
          <w:color w:val="000000" w:themeColor="text1"/>
        </w:rPr>
      </w:pPr>
      <w:r>
        <w:rPr>
          <w:bCs/>
          <w:color w:val="000000" w:themeColor="text1"/>
        </w:rPr>
        <w:t>an ultimate citizenship (Phil. 3:</w:t>
      </w:r>
      <w:r w:rsidR="00E975FF">
        <w:rPr>
          <w:bCs/>
          <w:color w:val="000000" w:themeColor="text1"/>
        </w:rPr>
        <w:t>20).</w:t>
      </w:r>
    </w:p>
    <w:p w14:paraId="25B8B929" w14:textId="77777777" w:rsidR="00D11ABE" w:rsidRPr="0068546A" w:rsidRDefault="00D11ABE" w:rsidP="002804A3">
      <w:pPr>
        <w:pStyle w:val="ListParagraph"/>
        <w:numPr>
          <w:ilvl w:val="3"/>
          <w:numId w:val="10"/>
        </w:numPr>
        <w:rPr>
          <w:b/>
          <w:color w:val="000000" w:themeColor="text1"/>
        </w:rPr>
      </w:pPr>
      <w:r>
        <w:rPr>
          <w:bCs/>
          <w:color w:val="000000" w:themeColor="text1"/>
        </w:rPr>
        <w:t>All believers are called to an ultimate goal: 1 Cor. 10:31</w:t>
      </w:r>
    </w:p>
    <w:p w14:paraId="473E7CA7" w14:textId="55FD206E" w:rsidR="00E975FF" w:rsidRPr="00D11ABE" w:rsidRDefault="00D11ABE" w:rsidP="002804A3">
      <w:pPr>
        <w:pStyle w:val="ListParagraph"/>
        <w:numPr>
          <w:ilvl w:val="3"/>
          <w:numId w:val="10"/>
        </w:numPr>
        <w:rPr>
          <w:b/>
          <w:color w:val="000000" w:themeColor="text1"/>
        </w:rPr>
      </w:pPr>
      <w:r>
        <w:rPr>
          <w:bCs/>
          <w:color w:val="000000" w:themeColor="text1"/>
        </w:rPr>
        <w:t>We fulfill this ultimate goal by obeying the greatest commandment</w:t>
      </w:r>
      <w:r w:rsidR="0056533C">
        <w:rPr>
          <w:bCs/>
          <w:color w:val="000000" w:themeColor="text1"/>
        </w:rPr>
        <w:t xml:space="preserve"> (Luke 10:25-37)</w:t>
      </w:r>
    </w:p>
    <w:p w14:paraId="7EDFCAF4" w14:textId="0ED49ADE" w:rsidR="00D11ABE" w:rsidRPr="00D11ABE" w:rsidRDefault="00D11ABE" w:rsidP="002804A3">
      <w:pPr>
        <w:pStyle w:val="ListParagraph"/>
        <w:numPr>
          <w:ilvl w:val="4"/>
          <w:numId w:val="10"/>
        </w:numPr>
        <w:rPr>
          <w:b/>
          <w:color w:val="000000" w:themeColor="text1"/>
        </w:rPr>
      </w:pPr>
      <w:r>
        <w:rPr>
          <w:bCs/>
          <w:color w:val="000000" w:themeColor="text1"/>
        </w:rPr>
        <w:t xml:space="preserve">Loving God supremely </w:t>
      </w:r>
    </w:p>
    <w:p w14:paraId="5B3360AB" w14:textId="07BA93DA" w:rsidR="006E0832" w:rsidRPr="002804A3" w:rsidRDefault="00D11ABE" w:rsidP="002804A3">
      <w:pPr>
        <w:pStyle w:val="ListParagraph"/>
        <w:numPr>
          <w:ilvl w:val="4"/>
          <w:numId w:val="10"/>
        </w:numPr>
        <w:rPr>
          <w:b/>
          <w:color w:val="000000" w:themeColor="text1"/>
        </w:rPr>
      </w:pPr>
      <w:r>
        <w:rPr>
          <w:bCs/>
          <w:color w:val="000000" w:themeColor="text1"/>
        </w:rPr>
        <w:t xml:space="preserve">Loving neighbor as self </w:t>
      </w:r>
    </w:p>
    <w:p w14:paraId="313BA472" w14:textId="35D50BCE" w:rsidR="002804A3" w:rsidRPr="002804A3" w:rsidRDefault="002804A3" w:rsidP="002804A3">
      <w:pPr>
        <w:pStyle w:val="ListParagraph"/>
        <w:numPr>
          <w:ilvl w:val="0"/>
          <w:numId w:val="10"/>
        </w:numPr>
        <w:rPr>
          <w:b/>
          <w:color w:val="000000" w:themeColor="text1"/>
        </w:rPr>
      </w:pPr>
      <w:r>
        <w:rPr>
          <w:b/>
          <w:color w:val="000000" w:themeColor="text1"/>
        </w:rPr>
        <w:t>Some Implications</w:t>
      </w:r>
      <w:r>
        <w:rPr>
          <w:rStyle w:val="FootnoteReference"/>
          <w:b/>
          <w:color w:val="000000" w:themeColor="text1"/>
        </w:rPr>
        <w:footnoteReference w:id="10"/>
      </w:r>
    </w:p>
    <w:p w14:paraId="29A8EA8F" w14:textId="2C48DD67" w:rsidR="0056533C" w:rsidRPr="006E0832" w:rsidRDefault="0056533C" w:rsidP="002804A3">
      <w:pPr>
        <w:pStyle w:val="ListParagraph"/>
        <w:numPr>
          <w:ilvl w:val="1"/>
          <w:numId w:val="10"/>
        </w:numPr>
        <w:rPr>
          <w:b/>
          <w:color w:val="000000" w:themeColor="text1"/>
        </w:rPr>
      </w:pPr>
      <w:r w:rsidRPr="006E0832">
        <w:rPr>
          <w:bCs/>
          <w:color w:val="000000" w:themeColor="text1"/>
        </w:rPr>
        <w:t xml:space="preserve">In His sovereignty, our Creator has put </w:t>
      </w:r>
      <w:r w:rsidR="002804A3">
        <w:rPr>
          <w:bCs/>
          <w:color w:val="000000" w:themeColor="text1"/>
        </w:rPr>
        <w:t>each believer</w:t>
      </w:r>
      <w:r w:rsidRPr="006E0832">
        <w:rPr>
          <w:bCs/>
          <w:color w:val="000000" w:themeColor="text1"/>
        </w:rPr>
        <w:t xml:space="preserve"> within </w:t>
      </w:r>
      <w:r w:rsidR="002804A3">
        <w:rPr>
          <w:bCs/>
          <w:color w:val="000000" w:themeColor="text1"/>
        </w:rPr>
        <w:t>a</w:t>
      </w:r>
      <w:r w:rsidRPr="006E0832">
        <w:rPr>
          <w:bCs/>
          <w:color w:val="000000" w:themeColor="text1"/>
        </w:rPr>
        <w:t xml:space="preserve"> cultural context in order that we may display His glory by preaching the gospel, confronting persons with God's truth, and serving as agents of salt and light in a dark and fallen world.</w:t>
      </w:r>
    </w:p>
    <w:p w14:paraId="40DF5ABD" w14:textId="4EFDD885" w:rsidR="0056533C" w:rsidRPr="002804A3" w:rsidRDefault="0056533C" w:rsidP="002804A3">
      <w:pPr>
        <w:pStyle w:val="ListParagraph"/>
        <w:numPr>
          <w:ilvl w:val="1"/>
          <w:numId w:val="10"/>
        </w:numPr>
        <w:rPr>
          <w:bCs/>
          <w:color w:val="000000" w:themeColor="text1"/>
        </w:rPr>
      </w:pPr>
      <w:r w:rsidRPr="002804A3">
        <w:rPr>
          <w:bCs/>
          <w:color w:val="000000" w:themeColor="text1"/>
        </w:rPr>
        <w:t>love of God leads us to love our neighbor--and love of neighbor requires our participation in the culture and in the political process.</w:t>
      </w:r>
    </w:p>
    <w:p w14:paraId="47102459" w14:textId="35E359B3" w:rsidR="0056533C" w:rsidRPr="002804A3" w:rsidRDefault="0056533C" w:rsidP="002804A3">
      <w:pPr>
        <w:pStyle w:val="ListParagraph"/>
        <w:numPr>
          <w:ilvl w:val="1"/>
          <w:numId w:val="10"/>
        </w:numPr>
        <w:rPr>
          <w:bCs/>
          <w:color w:val="000000" w:themeColor="text1"/>
        </w:rPr>
      </w:pPr>
      <w:r w:rsidRPr="002804A3">
        <w:rPr>
          <w:bCs/>
          <w:color w:val="000000" w:themeColor="text1"/>
        </w:rPr>
        <w:t>humanity is confronted by two cities--the City of God and the City of Man. The City of God is eternal, and takes as its sole concern the greater glory of God. In the City of God, all things are ruled by God's Word, and the perfect rule of God is the passion of all its citizens.</w:t>
      </w:r>
    </w:p>
    <w:p w14:paraId="7FE92BB7" w14:textId="57D39219" w:rsidR="0056533C" w:rsidRPr="002804A3" w:rsidRDefault="002804A3" w:rsidP="002804A3">
      <w:pPr>
        <w:pStyle w:val="ListParagraph"/>
        <w:numPr>
          <w:ilvl w:val="1"/>
          <w:numId w:val="10"/>
        </w:numPr>
        <w:rPr>
          <w:bCs/>
          <w:color w:val="000000" w:themeColor="text1"/>
        </w:rPr>
      </w:pPr>
      <w:r>
        <w:rPr>
          <w:bCs/>
          <w:color w:val="000000" w:themeColor="text1"/>
        </w:rPr>
        <w:t>The</w:t>
      </w:r>
      <w:r w:rsidR="0056533C" w:rsidRPr="002804A3">
        <w:rPr>
          <w:bCs/>
          <w:color w:val="000000" w:themeColor="text1"/>
        </w:rPr>
        <w:t xml:space="preserve"> city</w:t>
      </w:r>
      <w:r>
        <w:rPr>
          <w:bCs/>
          <w:color w:val="000000" w:themeColor="text1"/>
        </w:rPr>
        <w:t xml:space="preserve"> of man</w:t>
      </w:r>
      <w:r w:rsidR="0056533C" w:rsidRPr="002804A3">
        <w:rPr>
          <w:bCs/>
          <w:color w:val="000000" w:themeColor="text1"/>
        </w:rPr>
        <w:t xml:space="preserve"> is filled with mixed passions, mixed allegiances, and compromised principles. Though the City of God is marked by unconditional obedience to the command of God, citizens of the City of Man demonstrate deadly patterns of disobedience, even as they celebrate and claim their moral autonomy, and then revolt against the Creator.</w:t>
      </w:r>
    </w:p>
    <w:p w14:paraId="44BCDE5A" w14:textId="4B2F2CD8" w:rsidR="006E0832" w:rsidRPr="002804A3" w:rsidRDefault="002804A3" w:rsidP="002804A3">
      <w:pPr>
        <w:pStyle w:val="ListParagraph"/>
        <w:numPr>
          <w:ilvl w:val="1"/>
          <w:numId w:val="10"/>
        </w:numPr>
        <w:rPr>
          <w:bCs/>
          <w:color w:val="000000" w:themeColor="text1"/>
        </w:rPr>
      </w:pPr>
      <w:r>
        <w:rPr>
          <w:bCs/>
          <w:color w:val="000000" w:themeColor="text1"/>
        </w:rPr>
        <w:t>T</w:t>
      </w:r>
      <w:r w:rsidR="006E0832" w:rsidRPr="002804A3">
        <w:rPr>
          <w:bCs/>
          <w:color w:val="000000" w:themeColor="text1"/>
        </w:rPr>
        <w:t>he City of God is eternal, even as the City of Man is passing.</w:t>
      </w:r>
      <w:r w:rsidR="00793703">
        <w:rPr>
          <w:bCs/>
          <w:color w:val="000000" w:themeColor="text1"/>
        </w:rPr>
        <w:t xml:space="preserve"> </w:t>
      </w:r>
      <w:r w:rsidR="006E0832" w:rsidRPr="002804A3">
        <w:rPr>
          <w:bCs/>
          <w:color w:val="000000" w:themeColor="text1"/>
        </w:rPr>
        <w:t>But this does not mean that the City of Man is ultimately unimportant, and it does not allow the church to forfeit its responsibility to love its citizens. Love of neighbor--grounded in our love for God--requires us to work for good in the City of Man, even as we set as our first priority the preaching of the gospel--the only means of bringing citizens of the City of Man into citizenship in the City of God.</w:t>
      </w:r>
    </w:p>
    <w:p w14:paraId="0C409FBC" w14:textId="427F6A1E" w:rsidR="006E0832" w:rsidRPr="002804A3" w:rsidRDefault="002804A3" w:rsidP="002804A3">
      <w:pPr>
        <w:pStyle w:val="ListParagraph"/>
        <w:numPr>
          <w:ilvl w:val="1"/>
          <w:numId w:val="10"/>
        </w:numPr>
        <w:rPr>
          <w:bCs/>
          <w:color w:val="000000" w:themeColor="text1"/>
        </w:rPr>
      </w:pPr>
      <w:r>
        <w:rPr>
          <w:bCs/>
          <w:color w:val="000000" w:themeColor="text1"/>
        </w:rPr>
        <w:lastRenderedPageBreak/>
        <w:t>We</w:t>
      </w:r>
      <w:r w:rsidR="006E0832" w:rsidRPr="002804A3">
        <w:rPr>
          <w:bCs/>
          <w:color w:val="000000" w:themeColor="text1"/>
        </w:rPr>
        <w:t xml:space="preserve"> </w:t>
      </w:r>
      <w:r>
        <w:rPr>
          <w:bCs/>
          <w:color w:val="000000" w:themeColor="text1"/>
        </w:rPr>
        <w:t xml:space="preserve">must </w:t>
      </w:r>
      <w:r w:rsidR="006E0832" w:rsidRPr="002804A3">
        <w:rPr>
          <w:bCs/>
          <w:color w:val="000000" w:themeColor="text1"/>
        </w:rPr>
        <w:t xml:space="preserve">know that our ultimate citizenship is in heaven, and </w:t>
      </w:r>
      <w:r>
        <w:rPr>
          <w:bCs/>
          <w:color w:val="000000" w:themeColor="text1"/>
        </w:rPr>
        <w:t>we must</w:t>
      </w:r>
      <w:r w:rsidR="006E0832" w:rsidRPr="002804A3">
        <w:rPr>
          <w:bCs/>
          <w:color w:val="000000" w:themeColor="text1"/>
        </w:rPr>
        <w:t xml:space="preserve"> set our sights on the glory of the City of God</w:t>
      </w:r>
      <w:r>
        <w:rPr>
          <w:bCs/>
          <w:color w:val="000000" w:themeColor="text1"/>
        </w:rPr>
        <w:t>. But</w:t>
      </w:r>
      <w:r w:rsidR="006E0832" w:rsidRPr="002804A3">
        <w:rPr>
          <w:bCs/>
          <w:color w:val="000000" w:themeColor="text1"/>
        </w:rPr>
        <w:t xml:space="preserve"> we must work </w:t>
      </w:r>
      <w:r w:rsidR="006E0832" w:rsidRPr="00F43FA2">
        <w:rPr>
          <w:bCs/>
          <w:color w:val="000000" w:themeColor="text1"/>
          <w:u w:val="single"/>
        </w:rPr>
        <w:t>for good, justice, and righteousness in the City of Man. We do so, not merely because we are</w:t>
      </w:r>
      <w:r w:rsidR="006E0832" w:rsidRPr="002804A3">
        <w:rPr>
          <w:bCs/>
          <w:color w:val="000000" w:themeColor="text1"/>
        </w:rPr>
        <w:t xml:space="preserve"> </w:t>
      </w:r>
      <w:r w:rsidR="006E0832" w:rsidRPr="00F43FA2">
        <w:rPr>
          <w:bCs/>
          <w:color w:val="000000" w:themeColor="text1"/>
          <w:u w:val="single"/>
        </w:rPr>
        <w:t>commanded to love its citizens, but because we know that they are loved by the very God we serve</w:t>
      </w:r>
      <w:r w:rsidR="006E0832" w:rsidRPr="002804A3">
        <w:rPr>
          <w:bCs/>
          <w:color w:val="000000" w:themeColor="text1"/>
        </w:rPr>
        <w:t>.</w:t>
      </w:r>
    </w:p>
    <w:p w14:paraId="34036253" w14:textId="77777777" w:rsidR="002804A3" w:rsidRDefault="002804A3" w:rsidP="002804A3">
      <w:pPr>
        <w:pStyle w:val="ListParagraph"/>
        <w:numPr>
          <w:ilvl w:val="1"/>
          <w:numId w:val="10"/>
        </w:numPr>
        <w:rPr>
          <w:bCs/>
          <w:color w:val="000000" w:themeColor="text1"/>
        </w:rPr>
      </w:pPr>
      <w:r>
        <w:rPr>
          <w:bCs/>
          <w:color w:val="000000" w:themeColor="text1"/>
        </w:rPr>
        <w:t>T</w:t>
      </w:r>
      <w:r w:rsidR="006E0832" w:rsidRPr="002804A3">
        <w:rPr>
          <w:bCs/>
          <w:color w:val="000000" w:themeColor="text1"/>
        </w:rPr>
        <w:t>wo extremes</w:t>
      </w:r>
      <w:r>
        <w:rPr>
          <w:bCs/>
          <w:color w:val="000000" w:themeColor="text1"/>
        </w:rPr>
        <w:t xml:space="preserve">: </w:t>
      </w:r>
      <w:r w:rsidR="006E0832" w:rsidRPr="002804A3">
        <w:rPr>
          <w:bCs/>
          <w:color w:val="000000" w:themeColor="text1"/>
        </w:rPr>
        <w:t xml:space="preserve">either ignoring the City of Man or considering it to be our main concern. </w:t>
      </w:r>
    </w:p>
    <w:p w14:paraId="28EF7C4D" w14:textId="77777777" w:rsidR="002804A3" w:rsidRDefault="006E0832" w:rsidP="002804A3">
      <w:pPr>
        <w:pStyle w:val="ListParagraph"/>
        <w:numPr>
          <w:ilvl w:val="2"/>
          <w:numId w:val="10"/>
        </w:numPr>
        <w:rPr>
          <w:bCs/>
          <w:color w:val="000000" w:themeColor="text1"/>
        </w:rPr>
      </w:pPr>
      <w:r w:rsidRPr="002804A3">
        <w:rPr>
          <w:bCs/>
          <w:color w:val="000000" w:themeColor="text1"/>
        </w:rPr>
        <w:t xml:space="preserve">A biblical balance establishes the fact that the City of Man is indeed passing, and chastens us from believing that the City of Man and its realities can ever be of ultimate importance. </w:t>
      </w:r>
    </w:p>
    <w:p w14:paraId="1ECF34F1" w14:textId="00DFE8B8" w:rsidR="006E0832" w:rsidRPr="002804A3" w:rsidRDefault="006E0832" w:rsidP="002804A3">
      <w:pPr>
        <w:pStyle w:val="ListParagraph"/>
        <w:numPr>
          <w:ilvl w:val="2"/>
          <w:numId w:val="10"/>
        </w:numPr>
        <w:rPr>
          <w:bCs/>
          <w:color w:val="000000" w:themeColor="text1"/>
        </w:rPr>
      </w:pPr>
      <w:r w:rsidRPr="002804A3">
        <w:rPr>
          <w:bCs/>
          <w:color w:val="000000" w:themeColor="text1"/>
        </w:rPr>
        <w:t>Yet, we also know that each of us is, by God's own design, a citizen--though temporarily--of the City of Man. When Jesus instructed that we are to love our neighbor as ourselves, He pointed His followers to the City of Man and gave us a clear assignment. The only alternatives that remain are obedience and disobedience to this call.</w:t>
      </w:r>
    </w:p>
    <w:p w14:paraId="3368E040" w14:textId="77777777" w:rsidR="002804A3" w:rsidRDefault="006E0832" w:rsidP="002804A3">
      <w:pPr>
        <w:pStyle w:val="ListParagraph"/>
        <w:numPr>
          <w:ilvl w:val="1"/>
          <w:numId w:val="10"/>
        </w:numPr>
        <w:rPr>
          <w:bCs/>
          <w:color w:val="000000" w:themeColor="text1"/>
        </w:rPr>
      </w:pPr>
      <w:r w:rsidRPr="002804A3">
        <w:rPr>
          <w:bCs/>
          <w:color w:val="000000" w:themeColor="text1"/>
        </w:rPr>
        <w:t xml:space="preserve">Love of neighbor for the sake of loving God is a profound political philosophy that strikes a </w:t>
      </w:r>
      <w:r w:rsidRPr="002804A3">
        <w:rPr>
          <w:bCs/>
          <w:color w:val="000000" w:themeColor="text1"/>
          <w:u w:val="single"/>
        </w:rPr>
        <w:t>balance between the disobedience of political disengagement</w:t>
      </w:r>
      <w:r w:rsidRPr="002804A3">
        <w:rPr>
          <w:bCs/>
          <w:color w:val="000000" w:themeColor="text1"/>
        </w:rPr>
        <w:t xml:space="preserve"> and </w:t>
      </w:r>
      <w:r w:rsidRPr="002804A3">
        <w:rPr>
          <w:bCs/>
          <w:color w:val="000000" w:themeColor="text1"/>
          <w:u w:val="single"/>
        </w:rPr>
        <w:t>the idolatry of politics as our main priority</w:t>
      </w:r>
      <w:r w:rsidRPr="002804A3">
        <w:rPr>
          <w:bCs/>
          <w:color w:val="000000" w:themeColor="text1"/>
        </w:rPr>
        <w:t xml:space="preserve">. </w:t>
      </w:r>
    </w:p>
    <w:p w14:paraId="3F935966" w14:textId="603F78C9" w:rsidR="006E0832" w:rsidRDefault="006E0832" w:rsidP="002804A3">
      <w:pPr>
        <w:pStyle w:val="ListParagraph"/>
        <w:numPr>
          <w:ilvl w:val="1"/>
          <w:numId w:val="10"/>
        </w:numPr>
        <w:rPr>
          <w:bCs/>
          <w:color w:val="000000" w:themeColor="text1"/>
        </w:rPr>
      </w:pPr>
      <w:r w:rsidRPr="002804A3">
        <w:rPr>
          <w:bCs/>
          <w:color w:val="000000" w:themeColor="text1"/>
        </w:rPr>
        <w:t>As evangelical Christians, we must engage in political action, not because we believe the conceit that politics is ultimate, but because we must obey our Redeemer when He commanded that we must love our neighbor.</w:t>
      </w:r>
    </w:p>
    <w:p w14:paraId="7E09A1F0" w14:textId="059669BF" w:rsidR="0083742C" w:rsidRDefault="0083742C" w:rsidP="0083742C">
      <w:pPr>
        <w:rPr>
          <w:bCs/>
          <w:color w:val="000000" w:themeColor="text1"/>
        </w:rPr>
      </w:pPr>
    </w:p>
    <w:p w14:paraId="7663679A" w14:textId="5E8A6705" w:rsidR="0083742C" w:rsidRDefault="0083742C" w:rsidP="0083742C">
      <w:pPr>
        <w:rPr>
          <w:bCs/>
          <w:color w:val="000000" w:themeColor="text1"/>
        </w:rPr>
      </w:pPr>
    </w:p>
    <w:p w14:paraId="7E9F1031" w14:textId="373D1ECA" w:rsidR="0083742C" w:rsidRDefault="0083742C" w:rsidP="0083742C">
      <w:pPr>
        <w:rPr>
          <w:bCs/>
          <w:color w:val="000000" w:themeColor="text1"/>
        </w:rPr>
      </w:pPr>
    </w:p>
    <w:p w14:paraId="3ED2EFF1" w14:textId="77777777" w:rsidR="0083742C" w:rsidRDefault="0083742C" w:rsidP="0083742C">
      <w:pPr>
        <w:rPr>
          <w:bCs/>
          <w:color w:val="000000" w:themeColor="text1"/>
        </w:rPr>
      </w:pPr>
    </w:p>
    <w:p w14:paraId="642C906C" w14:textId="1CAD5CBF" w:rsidR="0083742C" w:rsidRDefault="0083742C" w:rsidP="0083742C">
      <w:pPr>
        <w:rPr>
          <w:bCs/>
          <w:color w:val="000000" w:themeColor="text1"/>
        </w:rPr>
      </w:pPr>
    </w:p>
    <w:p w14:paraId="41CBD93D" w14:textId="4459C86F" w:rsidR="0083742C" w:rsidRDefault="0083742C" w:rsidP="0083742C">
      <w:pPr>
        <w:rPr>
          <w:bCs/>
          <w:color w:val="000000" w:themeColor="text1"/>
        </w:rPr>
      </w:pPr>
    </w:p>
    <w:p w14:paraId="436B2AE8" w14:textId="0159E54B" w:rsidR="0083742C" w:rsidRDefault="0083742C" w:rsidP="0083742C">
      <w:pPr>
        <w:rPr>
          <w:bCs/>
          <w:color w:val="000000" w:themeColor="text1"/>
        </w:rPr>
      </w:pPr>
    </w:p>
    <w:p w14:paraId="70BE2E02" w14:textId="4AF7F2AC" w:rsidR="0083742C" w:rsidRDefault="0083742C" w:rsidP="0083742C">
      <w:pPr>
        <w:rPr>
          <w:bCs/>
          <w:color w:val="000000" w:themeColor="text1"/>
        </w:rPr>
      </w:pPr>
    </w:p>
    <w:p w14:paraId="25257DBD" w14:textId="2A55798D" w:rsidR="0083742C" w:rsidRDefault="0083742C" w:rsidP="0083742C">
      <w:pPr>
        <w:rPr>
          <w:bCs/>
          <w:color w:val="000000" w:themeColor="text1"/>
        </w:rPr>
      </w:pPr>
    </w:p>
    <w:p w14:paraId="2C24F169" w14:textId="204E2529" w:rsidR="0083742C" w:rsidRDefault="0083742C" w:rsidP="0083742C">
      <w:pPr>
        <w:rPr>
          <w:bCs/>
          <w:color w:val="000000" w:themeColor="text1"/>
        </w:rPr>
      </w:pPr>
    </w:p>
    <w:p w14:paraId="70F44B77" w14:textId="67000F8F" w:rsidR="0083742C" w:rsidRDefault="0083742C" w:rsidP="0083742C">
      <w:pPr>
        <w:rPr>
          <w:bCs/>
          <w:color w:val="000000" w:themeColor="text1"/>
        </w:rPr>
      </w:pPr>
    </w:p>
    <w:p w14:paraId="0861E08E" w14:textId="2DF067E0" w:rsidR="0083742C" w:rsidRDefault="0083742C" w:rsidP="0083742C">
      <w:pPr>
        <w:rPr>
          <w:bCs/>
          <w:color w:val="000000" w:themeColor="text1"/>
        </w:rPr>
      </w:pPr>
    </w:p>
    <w:p w14:paraId="7ACDD05E" w14:textId="44BF97BD" w:rsidR="0083742C" w:rsidRDefault="0083742C" w:rsidP="0083742C">
      <w:pPr>
        <w:rPr>
          <w:bCs/>
          <w:color w:val="000000" w:themeColor="text1"/>
        </w:rPr>
      </w:pPr>
    </w:p>
    <w:p w14:paraId="052D1597" w14:textId="2DA1F2DC" w:rsidR="0083742C" w:rsidRDefault="0083742C" w:rsidP="0083742C">
      <w:pPr>
        <w:rPr>
          <w:bCs/>
          <w:color w:val="000000" w:themeColor="text1"/>
        </w:rPr>
      </w:pPr>
    </w:p>
    <w:p w14:paraId="38EEB3D2" w14:textId="38754739" w:rsidR="0083742C" w:rsidRDefault="0083742C" w:rsidP="0083742C">
      <w:pPr>
        <w:rPr>
          <w:bCs/>
          <w:color w:val="000000" w:themeColor="text1"/>
        </w:rPr>
      </w:pPr>
    </w:p>
    <w:p w14:paraId="063A1793" w14:textId="7DA708E9" w:rsidR="0083742C" w:rsidRDefault="0083742C" w:rsidP="0083742C">
      <w:pPr>
        <w:rPr>
          <w:bCs/>
          <w:color w:val="000000" w:themeColor="text1"/>
        </w:rPr>
      </w:pPr>
    </w:p>
    <w:p w14:paraId="0C0DE0C9" w14:textId="0B754887" w:rsidR="0083742C" w:rsidRDefault="0083742C" w:rsidP="0083742C">
      <w:pPr>
        <w:rPr>
          <w:bCs/>
          <w:color w:val="000000" w:themeColor="text1"/>
        </w:rPr>
      </w:pPr>
    </w:p>
    <w:p w14:paraId="2D6C1DCA" w14:textId="27BF9172" w:rsidR="0083742C" w:rsidRDefault="0083742C" w:rsidP="0083742C">
      <w:pPr>
        <w:rPr>
          <w:bCs/>
          <w:color w:val="000000" w:themeColor="text1"/>
        </w:rPr>
      </w:pPr>
    </w:p>
    <w:p w14:paraId="7B3B8BB1" w14:textId="366AF7DE" w:rsidR="0083742C" w:rsidRDefault="0083742C" w:rsidP="0083742C">
      <w:pPr>
        <w:rPr>
          <w:bCs/>
          <w:color w:val="000000" w:themeColor="text1"/>
        </w:rPr>
      </w:pPr>
    </w:p>
    <w:p w14:paraId="40B3CF26" w14:textId="12E69471" w:rsidR="0083742C" w:rsidRDefault="0083742C" w:rsidP="0083742C">
      <w:pPr>
        <w:rPr>
          <w:bCs/>
          <w:color w:val="000000" w:themeColor="text1"/>
        </w:rPr>
      </w:pPr>
    </w:p>
    <w:p w14:paraId="32D96D59" w14:textId="5A44AEF2" w:rsidR="0083742C" w:rsidRDefault="0083742C" w:rsidP="0083742C">
      <w:pPr>
        <w:rPr>
          <w:bCs/>
          <w:color w:val="000000" w:themeColor="text1"/>
        </w:rPr>
      </w:pPr>
    </w:p>
    <w:p w14:paraId="5EDF097C" w14:textId="2D7BB77C" w:rsidR="0083742C" w:rsidRDefault="0083742C" w:rsidP="0083742C">
      <w:pPr>
        <w:rPr>
          <w:bCs/>
          <w:color w:val="000000" w:themeColor="text1"/>
        </w:rPr>
      </w:pPr>
    </w:p>
    <w:p w14:paraId="6544F49A" w14:textId="77777777" w:rsidR="0083742C" w:rsidRDefault="0083742C" w:rsidP="0083742C">
      <w:pPr>
        <w:jc w:val="center"/>
        <w:rPr>
          <w:b/>
          <w:smallCaps/>
          <w:color w:val="000000" w:themeColor="text1"/>
        </w:rPr>
      </w:pPr>
    </w:p>
    <w:p w14:paraId="7E3AD6ED" w14:textId="35C6D3C9" w:rsidR="0083742C" w:rsidRDefault="0083742C" w:rsidP="0083742C">
      <w:pPr>
        <w:jc w:val="center"/>
        <w:rPr>
          <w:b/>
          <w:smallCaps/>
          <w:color w:val="000000" w:themeColor="text1"/>
        </w:rPr>
      </w:pPr>
      <w:r w:rsidRPr="0083742C">
        <w:rPr>
          <w:b/>
          <w:smallCaps/>
          <w:color w:val="000000" w:themeColor="text1"/>
        </w:rPr>
        <w:lastRenderedPageBreak/>
        <w:t>Economics and Poverty</w:t>
      </w:r>
      <w:r w:rsidR="00AE449F">
        <w:rPr>
          <w:rStyle w:val="FootnoteReference"/>
          <w:b/>
          <w:smallCaps/>
          <w:color w:val="000000" w:themeColor="text1"/>
        </w:rPr>
        <w:footnoteReference w:id="11"/>
      </w:r>
    </w:p>
    <w:p w14:paraId="53419613" w14:textId="27073D69" w:rsidR="0083742C" w:rsidRDefault="0083742C" w:rsidP="00AE449F">
      <w:pPr>
        <w:pStyle w:val="ListParagraph"/>
        <w:numPr>
          <w:ilvl w:val="0"/>
          <w:numId w:val="13"/>
        </w:numPr>
      </w:pPr>
      <w:r w:rsidRPr="0083742C">
        <w:t>The Bible has</w:t>
      </w:r>
      <w:r>
        <w:t xml:space="preserve"> quite a lot more to teach about economics than most people realize. It speaks to important economic concepts like t</w:t>
      </w:r>
      <w:r w:rsidRPr="0083742C">
        <w:t xml:space="preserve">he meaning of work, the value of labor, and </w:t>
      </w:r>
      <w:r>
        <w:t xml:space="preserve">various </w:t>
      </w:r>
      <w:r w:rsidRPr="0083742C">
        <w:t>other economic issues</w:t>
      </w:r>
      <w:r>
        <w:t xml:space="preserve">. Note that </w:t>
      </w:r>
      <w:r w:rsidRPr="0083742C">
        <w:t>the Christian worldview does not demand or promote a particular economic system.</w:t>
      </w:r>
    </w:p>
    <w:p w14:paraId="2D28870D" w14:textId="1B250148" w:rsidR="00AE449F" w:rsidRDefault="00FB0E34" w:rsidP="00C0258A">
      <w:pPr>
        <w:pStyle w:val="ListParagraph"/>
        <w:numPr>
          <w:ilvl w:val="1"/>
          <w:numId w:val="13"/>
        </w:numPr>
      </w:pPr>
      <w:r>
        <w:t>So,</w:t>
      </w:r>
      <w:r w:rsidR="00AE449F">
        <w:t xml:space="preserve"> </w:t>
      </w:r>
      <w:r w:rsidR="00AE449F" w:rsidRPr="00AE449F">
        <w:t>Christians must allow the economic principles found in Scripture to shape our thinking while simultaneously recognizing that we can act in light of those principles in any economic, cultural, or generational setting.</w:t>
      </w:r>
    </w:p>
    <w:p w14:paraId="1E263333" w14:textId="06D1C642" w:rsidR="00AE449F" w:rsidRDefault="00AE449F" w:rsidP="00AE449F">
      <w:pPr>
        <w:pStyle w:val="ListParagraph"/>
        <w:numPr>
          <w:ilvl w:val="0"/>
          <w:numId w:val="13"/>
        </w:numPr>
      </w:pPr>
      <w:r w:rsidRPr="00AE449F">
        <w:t>12 Theses on a Christian Understanding of Economics</w:t>
      </w:r>
    </w:p>
    <w:p w14:paraId="38AF7EDC" w14:textId="06CAA6A5" w:rsidR="00AE449F" w:rsidRDefault="00AE449F" w:rsidP="00AE449F">
      <w:pPr>
        <w:pStyle w:val="ListParagraph"/>
        <w:numPr>
          <w:ilvl w:val="1"/>
          <w:numId w:val="13"/>
        </w:numPr>
      </w:pPr>
      <w:r>
        <w:t>Must seek to glorify God (1 Cor. 10:31)</w:t>
      </w:r>
    </w:p>
    <w:p w14:paraId="2767C576" w14:textId="1DE4AF2C" w:rsidR="00AE449F" w:rsidRDefault="00AE449F" w:rsidP="00AE449F">
      <w:pPr>
        <w:pStyle w:val="ListParagraph"/>
        <w:numPr>
          <w:ilvl w:val="1"/>
          <w:numId w:val="13"/>
        </w:numPr>
      </w:pPr>
      <w:r>
        <w:t>R</w:t>
      </w:r>
      <w:r w:rsidRPr="00AE449F">
        <w:t>espects human dignity</w:t>
      </w:r>
    </w:p>
    <w:p w14:paraId="6920F310" w14:textId="2370D8F7" w:rsidR="00AE449F" w:rsidRDefault="00AE449F" w:rsidP="00AE449F">
      <w:pPr>
        <w:pStyle w:val="ListParagraph"/>
        <w:numPr>
          <w:ilvl w:val="2"/>
          <w:numId w:val="13"/>
        </w:numPr>
      </w:pPr>
      <w:r>
        <w:t>Doesn’t view humans as things to be used but bearers of God’s image</w:t>
      </w:r>
    </w:p>
    <w:p w14:paraId="3B404E27" w14:textId="79817830" w:rsidR="00AE449F" w:rsidRDefault="00AE449F" w:rsidP="00AE449F">
      <w:pPr>
        <w:pStyle w:val="ListParagraph"/>
        <w:numPr>
          <w:ilvl w:val="1"/>
          <w:numId w:val="13"/>
        </w:numPr>
      </w:pPr>
      <w:r>
        <w:t>Respects Private property</w:t>
      </w:r>
    </w:p>
    <w:p w14:paraId="76ECB854" w14:textId="420268AA" w:rsidR="00AE449F" w:rsidRDefault="00AE449F" w:rsidP="00AE449F">
      <w:pPr>
        <w:pStyle w:val="ListParagraph"/>
        <w:numPr>
          <w:ilvl w:val="2"/>
          <w:numId w:val="13"/>
        </w:numPr>
      </w:pPr>
      <w:r>
        <w:t>The Tenth commandment (Exod. 20:17; Acts 4:32-37)</w:t>
      </w:r>
    </w:p>
    <w:p w14:paraId="71761659" w14:textId="4F2FF32E" w:rsidR="00AE449F" w:rsidRDefault="00D22622" w:rsidP="00AE449F">
      <w:pPr>
        <w:pStyle w:val="ListParagraph"/>
        <w:numPr>
          <w:ilvl w:val="1"/>
          <w:numId w:val="13"/>
        </w:numPr>
      </w:pPr>
      <w:r>
        <w:t xml:space="preserve">Takes full account of the </w:t>
      </w:r>
      <w:r w:rsidR="00197915">
        <w:t>power of sin</w:t>
      </w:r>
    </w:p>
    <w:p w14:paraId="7D911E59" w14:textId="39E3F73A" w:rsidR="00197915" w:rsidRDefault="00197915" w:rsidP="00197915">
      <w:pPr>
        <w:pStyle w:val="ListParagraph"/>
        <w:numPr>
          <w:ilvl w:val="2"/>
          <w:numId w:val="13"/>
        </w:numPr>
      </w:pPr>
      <w:r>
        <w:t>“</w:t>
      </w:r>
      <w:r w:rsidRPr="00197915">
        <w:t>Taking the Bible’s teaching on the pervasive effects of sin into full account means that we expect bad things to happen in every economic system. A Christian economic understanding tries to ameliorate the effects of sin</w:t>
      </w:r>
      <w:r>
        <w:t>” (cf. Eph. 2:1-3).</w:t>
      </w:r>
    </w:p>
    <w:p w14:paraId="79902FBA" w14:textId="1B73F50E" w:rsidR="00A2759C" w:rsidRDefault="00A2759C" w:rsidP="00A2759C">
      <w:pPr>
        <w:pStyle w:val="ListParagraph"/>
        <w:numPr>
          <w:ilvl w:val="1"/>
          <w:numId w:val="13"/>
        </w:numPr>
      </w:pPr>
      <w:r>
        <w:t>R</w:t>
      </w:r>
      <w:r w:rsidRPr="00A2759C">
        <w:t>ewards righteousness</w:t>
      </w:r>
    </w:p>
    <w:p w14:paraId="4A8CDF78" w14:textId="28B751B6" w:rsidR="00A2759C" w:rsidRDefault="00A2759C" w:rsidP="00A2759C">
      <w:pPr>
        <w:pStyle w:val="ListParagraph"/>
        <w:numPr>
          <w:ilvl w:val="1"/>
          <w:numId w:val="13"/>
        </w:numPr>
      </w:pPr>
      <w:r>
        <w:t>R</w:t>
      </w:r>
      <w:r w:rsidRPr="00A2759C">
        <w:t xml:space="preserve">ewards </w:t>
      </w:r>
      <w:r>
        <w:t>i</w:t>
      </w:r>
      <w:r w:rsidRPr="00A2759C">
        <w:t>nitiative, industry and investment</w:t>
      </w:r>
      <w:r>
        <w:t xml:space="preserve"> </w:t>
      </w:r>
    </w:p>
    <w:p w14:paraId="1BC6822B" w14:textId="0D4B38D9" w:rsidR="00A2759C" w:rsidRDefault="00A2759C" w:rsidP="00A2759C">
      <w:pPr>
        <w:pStyle w:val="ListParagraph"/>
        <w:numPr>
          <w:ilvl w:val="2"/>
          <w:numId w:val="13"/>
        </w:numPr>
      </w:pPr>
      <w:r>
        <w:t>“</w:t>
      </w:r>
      <w:r w:rsidRPr="00A2759C">
        <w:t>Initiative goes beyond action. It is the kind of action that makes a difference. Industry is human work done corporately. Investment is part of the respect for private property found in Scripture.</w:t>
      </w:r>
      <w:r>
        <w:t>”</w:t>
      </w:r>
    </w:p>
    <w:p w14:paraId="07AC4426" w14:textId="2BAEA077" w:rsidR="00A2759C" w:rsidRDefault="00A2759C" w:rsidP="00A2759C">
      <w:pPr>
        <w:pStyle w:val="ListParagraph"/>
        <w:numPr>
          <w:ilvl w:val="2"/>
          <w:numId w:val="13"/>
        </w:numPr>
      </w:pPr>
      <w:r>
        <w:t>Cf. 2 Thess. 3:10-11</w:t>
      </w:r>
    </w:p>
    <w:p w14:paraId="654EB392" w14:textId="6C89D02C" w:rsidR="000615A6" w:rsidRDefault="000615A6" w:rsidP="000615A6">
      <w:pPr>
        <w:pStyle w:val="ListParagraph"/>
        <w:numPr>
          <w:ilvl w:val="1"/>
          <w:numId w:val="13"/>
        </w:numPr>
      </w:pPr>
      <w:r>
        <w:t>S</w:t>
      </w:r>
      <w:r w:rsidRPr="000615A6">
        <w:t>eeks to reward and incentivize thrift</w:t>
      </w:r>
    </w:p>
    <w:p w14:paraId="7E042449" w14:textId="5A57B911" w:rsidR="000615A6" w:rsidRDefault="000615A6" w:rsidP="000615A6">
      <w:pPr>
        <w:pStyle w:val="ListParagraph"/>
        <w:numPr>
          <w:ilvl w:val="2"/>
          <w:numId w:val="13"/>
        </w:numPr>
      </w:pPr>
      <w:r>
        <w:t>Luke 12:15</w:t>
      </w:r>
    </w:p>
    <w:p w14:paraId="7263BA68" w14:textId="67F2CDE8" w:rsidR="000615A6" w:rsidRDefault="000615A6" w:rsidP="000615A6">
      <w:pPr>
        <w:pStyle w:val="ListParagraph"/>
        <w:numPr>
          <w:ilvl w:val="2"/>
          <w:numId w:val="13"/>
        </w:numPr>
      </w:pPr>
      <w:r>
        <w:t>Matt. 6:25-34</w:t>
      </w:r>
    </w:p>
    <w:p w14:paraId="68D2243B" w14:textId="50318B47" w:rsidR="0064243D" w:rsidRDefault="0064243D" w:rsidP="0064243D">
      <w:pPr>
        <w:pStyle w:val="ListParagraph"/>
        <w:numPr>
          <w:ilvl w:val="1"/>
          <w:numId w:val="13"/>
        </w:numPr>
      </w:pPr>
      <w:r>
        <w:t>U</w:t>
      </w:r>
      <w:r w:rsidRPr="0064243D">
        <w:t>pholds the family as the most basic economic unit</w:t>
      </w:r>
    </w:p>
    <w:p w14:paraId="17B8F18C" w14:textId="0FD8B620" w:rsidR="0064243D" w:rsidRDefault="0064243D" w:rsidP="0064243D">
      <w:pPr>
        <w:pStyle w:val="ListParagraph"/>
        <w:numPr>
          <w:ilvl w:val="2"/>
          <w:numId w:val="13"/>
        </w:numPr>
      </w:pPr>
      <w:r>
        <w:t>In the “</w:t>
      </w:r>
      <w:r w:rsidRPr="0064243D">
        <w:t>economic theory embedded in the beginning of the Bible, the dominion mandate is central, but so is the divine institution of marriage. The pattern of leaving and cleaving described in Genesis 2 is fundamental to our economic understanding</w:t>
      </w:r>
      <w:r>
        <w:t>”</w:t>
      </w:r>
    </w:p>
    <w:p w14:paraId="07CFA220" w14:textId="03E9FE61" w:rsidR="0064243D" w:rsidRDefault="0064243D" w:rsidP="0064243D">
      <w:pPr>
        <w:pStyle w:val="ListParagraph"/>
        <w:numPr>
          <w:ilvl w:val="2"/>
          <w:numId w:val="13"/>
        </w:numPr>
      </w:pPr>
      <w:r w:rsidRPr="0064243D">
        <w:t>Adam and Eve were the first economic unit. The result is that the family (biblically defined) is the most basic and essential unit of the economy.</w:t>
      </w:r>
    </w:p>
    <w:p w14:paraId="42D073A7" w14:textId="73A92A30" w:rsidR="0064243D" w:rsidRDefault="0064243D" w:rsidP="0064243D">
      <w:pPr>
        <w:pStyle w:val="ListParagraph"/>
        <w:numPr>
          <w:ilvl w:val="1"/>
          <w:numId w:val="13"/>
        </w:numPr>
      </w:pPr>
      <w:r>
        <w:t>M</w:t>
      </w:r>
      <w:r w:rsidRPr="0064243D">
        <w:t>ust respect community</w:t>
      </w:r>
    </w:p>
    <w:p w14:paraId="4C1DA9B1" w14:textId="2678CD5D" w:rsidR="0064243D" w:rsidRDefault="0064243D" w:rsidP="0064243D">
      <w:pPr>
        <w:pStyle w:val="ListParagraph"/>
        <w:numPr>
          <w:ilvl w:val="2"/>
          <w:numId w:val="13"/>
        </w:numPr>
      </w:pPr>
      <w:r>
        <w:t>“The doctrine of subsidiarity — which emerged out of natural law theory — teaches that meaning, truth and authority reside in the smallest meaningful unit possible.”</w:t>
      </w:r>
    </w:p>
    <w:p w14:paraId="3BC47823" w14:textId="01BFD7C1" w:rsidR="0064243D" w:rsidRDefault="0064243D" w:rsidP="0064243D">
      <w:pPr>
        <w:pStyle w:val="ListParagraph"/>
        <w:numPr>
          <w:ilvl w:val="2"/>
          <w:numId w:val="13"/>
        </w:numPr>
      </w:pPr>
      <w:r>
        <w:t xml:space="preserve">“If the family unit is deficient, no government can meet the need of its citizens. When the family is strong, government can be small. When the </w:t>
      </w:r>
      <w:r>
        <w:lastRenderedPageBreak/>
        <w:t>family is weak, however, the government must compensate for the loss. By focusing on the family, we respect and better the community.”</w:t>
      </w:r>
    </w:p>
    <w:p w14:paraId="37C4B98A" w14:textId="7B9F809B" w:rsidR="00D10FD8" w:rsidRDefault="00D10FD8" w:rsidP="00D10FD8">
      <w:pPr>
        <w:pStyle w:val="ListParagraph"/>
        <w:numPr>
          <w:ilvl w:val="1"/>
          <w:numId w:val="13"/>
        </w:numPr>
      </w:pPr>
      <w:r>
        <w:t>R</w:t>
      </w:r>
      <w:r w:rsidRPr="00D10FD8">
        <w:t>ewards generosity and proper stewardship</w:t>
      </w:r>
    </w:p>
    <w:p w14:paraId="4CB5C665" w14:textId="0F969E75" w:rsidR="00D10FD8" w:rsidRDefault="00D10FD8" w:rsidP="00D10FD8">
      <w:pPr>
        <w:pStyle w:val="ListParagraph"/>
        <w:numPr>
          <w:ilvl w:val="2"/>
          <w:numId w:val="13"/>
        </w:numPr>
      </w:pPr>
      <w:r>
        <w:t>“Christians who are committed to the economics of the Kingdom and to the good of the next generation must live with a future-oriented financial perspective. We each have the responsibility, whether we have a lot or a little, to see that our generosity endures far beyond our lifespan.”</w:t>
      </w:r>
    </w:p>
    <w:p w14:paraId="3115A5AF" w14:textId="6FF858E4" w:rsidR="00D10FD8" w:rsidRDefault="00D10FD8" w:rsidP="00D10FD8">
      <w:pPr>
        <w:pStyle w:val="ListParagraph"/>
        <w:numPr>
          <w:ilvl w:val="2"/>
          <w:numId w:val="13"/>
        </w:numPr>
      </w:pPr>
      <w:r>
        <w:t>“Spirited generosity, which is so clear in Scripture, is essential to a Christian economic worldview.”</w:t>
      </w:r>
    </w:p>
    <w:p w14:paraId="25771E76" w14:textId="2F74A6CC" w:rsidR="00D10FD8" w:rsidRDefault="00D10FD8" w:rsidP="00D10FD8">
      <w:pPr>
        <w:pStyle w:val="ListParagraph"/>
        <w:numPr>
          <w:ilvl w:val="2"/>
          <w:numId w:val="13"/>
        </w:numPr>
      </w:pPr>
      <w:r>
        <w:t>Prov. 13:22</w:t>
      </w:r>
    </w:p>
    <w:p w14:paraId="292FA56B" w14:textId="35CA55AF" w:rsidR="00D10FD8" w:rsidRDefault="00D10FD8" w:rsidP="00D10FD8">
      <w:pPr>
        <w:pStyle w:val="ListParagraph"/>
        <w:numPr>
          <w:ilvl w:val="1"/>
          <w:numId w:val="13"/>
        </w:numPr>
      </w:pPr>
      <w:r>
        <w:t>R</w:t>
      </w:r>
      <w:r w:rsidRPr="00D10FD8">
        <w:t>espects the priority of the church and its mission</w:t>
      </w:r>
    </w:p>
    <w:p w14:paraId="2E45E847" w14:textId="6F6CF849" w:rsidR="00D10FD8" w:rsidRDefault="00D10FD8" w:rsidP="00D10FD8">
      <w:pPr>
        <w:pStyle w:val="ListParagraph"/>
        <w:numPr>
          <w:ilvl w:val="2"/>
          <w:numId w:val="13"/>
        </w:numPr>
      </w:pPr>
      <w:r>
        <w:t>“</w:t>
      </w:r>
      <w:r w:rsidRPr="00D10FD8">
        <w:t>Christians must embrace economic priorities that the rest of the world simply will not understand. Christians must invest in churches, seminaries and international missions. These are distinctive Christian financial commitments. Our ultimate financial commitment is not to ourselves or to our own investments but to the Kingdom of Christ. Thus, Christians should always be ready to experience upheaval in economic priorities and arrangements because urgent kingdom issues can intervene at any moment.</w:t>
      </w:r>
      <w:r>
        <w:t>”</w:t>
      </w:r>
    </w:p>
    <w:p w14:paraId="427DF427" w14:textId="3A497DA1" w:rsidR="00D10FD8" w:rsidRDefault="00D10FD8" w:rsidP="00D10FD8">
      <w:pPr>
        <w:pStyle w:val="ListParagraph"/>
        <w:numPr>
          <w:ilvl w:val="2"/>
          <w:numId w:val="13"/>
        </w:numPr>
      </w:pPr>
      <w:r>
        <w:t>Matt. 6:25-34</w:t>
      </w:r>
    </w:p>
    <w:p w14:paraId="3065619B" w14:textId="531D2581" w:rsidR="00D10FD8" w:rsidRDefault="00D10FD8" w:rsidP="00D10FD8">
      <w:pPr>
        <w:pStyle w:val="ListParagraph"/>
        <w:numPr>
          <w:ilvl w:val="1"/>
          <w:numId w:val="13"/>
        </w:numPr>
      </w:pPr>
      <w:r>
        <w:t>F</w:t>
      </w:r>
      <w:r w:rsidRPr="00D10FD8">
        <w:t>ocuses on eschatological judgment and eschatological promise</w:t>
      </w:r>
    </w:p>
    <w:p w14:paraId="5BBAC851" w14:textId="7C19ACF4" w:rsidR="00FB0E34" w:rsidRDefault="00FB0E34" w:rsidP="00FB0E34">
      <w:pPr>
        <w:pStyle w:val="ListParagraph"/>
        <w:numPr>
          <w:ilvl w:val="2"/>
          <w:numId w:val="13"/>
        </w:numPr>
      </w:pPr>
      <w:r>
        <w:t>“</w:t>
      </w:r>
      <w:r w:rsidRPr="00FB0E34">
        <w:t>This life and its resources cannot deliver ultimate joy. The Christian worldview reminds us that we must live with the recognition that we will give an account to the Lord for our stewardship of our resources. At the same time, Christians must look to the eschatological promise of the New Heavens and New Earth as our ultimate economic hope. We must lay up treasures in heaven and not on earth.</w:t>
      </w:r>
      <w:r>
        <w:t>”</w:t>
      </w:r>
    </w:p>
    <w:p w14:paraId="000D13AA" w14:textId="6173767D" w:rsidR="000A2B9F" w:rsidRDefault="000A2B9F" w:rsidP="000A2B9F"/>
    <w:p w14:paraId="25959066" w14:textId="75D15D9C" w:rsidR="000A2B9F" w:rsidRDefault="000A2B9F" w:rsidP="000A2B9F"/>
    <w:p w14:paraId="7C013197" w14:textId="54D85AE0" w:rsidR="000A2B9F" w:rsidRDefault="000A2B9F" w:rsidP="000A2B9F"/>
    <w:p w14:paraId="0B23284F" w14:textId="5ECE0583" w:rsidR="000A2B9F" w:rsidRDefault="000A2B9F" w:rsidP="000A2B9F"/>
    <w:p w14:paraId="20B64FE1" w14:textId="0D2323B0" w:rsidR="000A2B9F" w:rsidRDefault="000A2B9F" w:rsidP="000A2B9F"/>
    <w:p w14:paraId="181CCC37" w14:textId="23D31314" w:rsidR="000A2B9F" w:rsidRDefault="000A2B9F" w:rsidP="000A2B9F"/>
    <w:p w14:paraId="738FA979" w14:textId="69658489" w:rsidR="000A2B9F" w:rsidRDefault="000A2B9F" w:rsidP="000A2B9F"/>
    <w:p w14:paraId="769A6617" w14:textId="1C4B76E5" w:rsidR="000A2B9F" w:rsidRDefault="000A2B9F" w:rsidP="000A2B9F"/>
    <w:p w14:paraId="161CF075" w14:textId="6F4173FF" w:rsidR="000A2B9F" w:rsidRDefault="000A2B9F" w:rsidP="000A2B9F"/>
    <w:p w14:paraId="3D0BE005" w14:textId="0B9DE654" w:rsidR="000A2B9F" w:rsidRDefault="000A2B9F" w:rsidP="000A2B9F"/>
    <w:p w14:paraId="4399D512" w14:textId="7F8FE1FC" w:rsidR="000A2B9F" w:rsidRDefault="000A2B9F" w:rsidP="000A2B9F"/>
    <w:p w14:paraId="4DDD8791" w14:textId="46A6ABCE" w:rsidR="000A2B9F" w:rsidRDefault="000A2B9F" w:rsidP="000A2B9F"/>
    <w:p w14:paraId="0319C76B" w14:textId="0F041596" w:rsidR="000A2B9F" w:rsidRDefault="000A2B9F" w:rsidP="000A2B9F"/>
    <w:p w14:paraId="2ABCDA70" w14:textId="1E8F9CB0" w:rsidR="000A2B9F" w:rsidRDefault="000A2B9F" w:rsidP="000A2B9F"/>
    <w:p w14:paraId="067ACE1A" w14:textId="30417DD5" w:rsidR="002D6330" w:rsidRDefault="002D6330" w:rsidP="000A2B9F"/>
    <w:p w14:paraId="5B852BAB" w14:textId="77777777" w:rsidR="002D6330" w:rsidRDefault="002D6330" w:rsidP="000A2B9F"/>
    <w:p w14:paraId="2EB170CF" w14:textId="6841897E" w:rsidR="000A2B9F" w:rsidRDefault="000A2B9F" w:rsidP="000A2B9F"/>
    <w:p w14:paraId="4698055B" w14:textId="2DFFF7C9" w:rsidR="00885F69" w:rsidRDefault="000A2B9F" w:rsidP="009E665C">
      <w:pPr>
        <w:jc w:val="center"/>
        <w:rPr>
          <w:b/>
          <w:bCs/>
          <w:smallCaps/>
          <w:color w:val="000000" w:themeColor="text1"/>
          <w:szCs w:val="36"/>
        </w:rPr>
      </w:pPr>
      <w:r w:rsidRPr="000A2B9F">
        <w:rPr>
          <w:b/>
          <w:bCs/>
          <w:smallCaps/>
          <w:color w:val="000000" w:themeColor="text1"/>
          <w:szCs w:val="36"/>
        </w:rPr>
        <w:lastRenderedPageBreak/>
        <w:t>Culture and Family</w:t>
      </w:r>
    </w:p>
    <w:p w14:paraId="4FD1936A" w14:textId="20D77D5E" w:rsidR="001351AF" w:rsidRPr="001B3AEE" w:rsidRDefault="001351AF" w:rsidP="001351AF">
      <w:pPr>
        <w:rPr>
          <w:color w:val="000000" w:themeColor="text1"/>
          <w:szCs w:val="36"/>
        </w:rPr>
      </w:pPr>
      <w:r w:rsidRPr="001B3AEE">
        <w:rPr>
          <w:smallCaps/>
          <w:color w:val="000000" w:themeColor="text1"/>
          <w:szCs w:val="36"/>
        </w:rPr>
        <w:t xml:space="preserve">A. </w:t>
      </w:r>
      <w:r w:rsidRPr="001B3AEE">
        <w:rPr>
          <w:color w:val="000000" w:themeColor="text1"/>
          <w:szCs w:val="36"/>
        </w:rPr>
        <w:t>God created the family (Gen. 2:24-25; Eph. 3:14-15)</w:t>
      </w:r>
    </w:p>
    <w:p w14:paraId="72C6E82B" w14:textId="74649542" w:rsidR="001351AF" w:rsidRPr="001B3AEE" w:rsidRDefault="001351AF" w:rsidP="001351AF">
      <w:pPr>
        <w:rPr>
          <w:color w:val="000000" w:themeColor="text1"/>
          <w:szCs w:val="36"/>
        </w:rPr>
      </w:pPr>
      <w:r w:rsidRPr="001B3AEE">
        <w:rPr>
          <w:color w:val="000000" w:themeColor="text1"/>
          <w:szCs w:val="36"/>
        </w:rPr>
        <w:t>B. The family was to have a key function in Adam’s fulfillment of his commission (Gen. 1:28)</w:t>
      </w:r>
    </w:p>
    <w:p w14:paraId="51BEF9CA" w14:textId="10CD07EF" w:rsidR="001351AF" w:rsidRPr="001B3AEE" w:rsidRDefault="001351AF" w:rsidP="001351AF">
      <w:pPr>
        <w:rPr>
          <w:color w:val="000000" w:themeColor="text1"/>
          <w:szCs w:val="36"/>
        </w:rPr>
      </w:pPr>
      <w:r w:rsidRPr="001B3AEE">
        <w:rPr>
          <w:color w:val="000000" w:themeColor="text1"/>
          <w:szCs w:val="36"/>
        </w:rPr>
        <w:t>C. Later the family was to be key in ensuring continuity of covenant faithfulness (Deut. 6:4-7)</w:t>
      </w:r>
    </w:p>
    <w:p w14:paraId="24B6263B" w14:textId="2A33F572" w:rsidR="001351AF" w:rsidRPr="001B3AEE" w:rsidRDefault="001351AF" w:rsidP="001351AF">
      <w:pPr>
        <w:rPr>
          <w:color w:val="000000" w:themeColor="text1"/>
          <w:szCs w:val="36"/>
        </w:rPr>
      </w:pPr>
      <w:r w:rsidRPr="001B3AEE">
        <w:rPr>
          <w:color w:val="000000" w:themeColor="text1"/>
          <w:szCs w:val="36"/>
        </w:rPr>
        <w:t>D. Various ways the family is under attack in our days.</w:t>
      </w:r>
    </w:p>
    <w:p w14:paraId="265BE611" w14:textId="18A683DD" w:rsidR="001351AF" w:rsidRPr="001B3AEE" w:rsidRDefault="001351AF" w:rsidP="001351AF">
      <w:pPr>
        <w:rPr>
          <w:color w:val="000000" w:themeColor="text1"/>
          <w:szCs w:val="36"/>
        </w:rPr>
      </w:pPr>
      <w:r w:rsidRPr="001B3AEE">
        <w:rPr>
          <w:color w:val="000000" w:themeColor="text1"/>
          <w:szCs w:val="36"/>
        </w:rPr>
        <w:t>E. Culture is also God’s idea—not commanded but inevitable outcome of God’s providential ordering of humanity (Acts 17:26; cf. Gen. 11)</w:t>
      </w:r>
    </w:p>
    <w:p w14:paraId="471D6949" w14:textId="542A0AF6" w:rsidR="001351AF" w:rsidRPr="001B3AEE" w:rsidRDefault="001351AF" w:rsidP="001351AF">
      <w:pPr>
        <w:rPr>
          <w:color w:val="000000" w:themeColor="text1"/>
          <w:szCs w:val="36"/>
        </w:rPr>
      </w:pPr>
      <w:r w:rsidRPr="001B3AEE">
        <w:rPr>
          <w:color w:val="000000" w:themeColor="text1"/>
          <w:szCs w:val="36"/>
        </w:rPr>
        <w:t>F. The key ways we relate to culture are</w:t>
      </w:r>
      <w:r w:rsidR="001B3AEE" w:rsidRPr="001B3AEE">
        <w:rPr>
          <w:color w:val="000000" w:themeColor="text1"/>
          <w:szCs w:val="36"/>
        </w:rPr>
        <w:t xml:space="preserve"> The Indigenous and Pilgrim Principle of Christian Living</w:t>
      </w:r>
    </w:p>
    <w:p w14:paraId="4C19AF5F" w14:textId="512334C8" w:rsidR="001351AF" w:rsidRPr="001B3AEE" w:rsidRDefault="001351AF" w:rsidP="001351AF">
      <w:pPr>
        <w:rPr>
          <w:color w:val="000000" w:themeColor="text1"/>
          <w:szCs w:val="36"/>
        </w:rPr>
      </w:pPr>
      <w:r w:rsidRPr="001B3AEE">
        <w:rPr>
          <w:color w:val="000000" w:themeColor="text1"/>
          <w:szCs w:val="36"/>
        </w:rPr>
        <w:tab/>
        <w:t xml:space="preserve">a) </w:t>
      </w:r>
      <w:r w:rsidR="001B3AEE" w:rsidRPr="001B3AEE">
        <w:rPr>
          <w:color w:val="000000" w:themeColor="text1"/>
          <w:szCs w:val="36"/>
        </w:rPr>
        <w:t xml:space="preserve">Pilgrim Principle: </w:t>
      </w:r>
      <w:r w:rsidRPr="001B3AEE">
        <w:rPr>
          <w:color w:val="000000" w:themeColor="text1"/>
          <w:szCs w:val="36"/>
        </w:rPr>
        <w:t>Refusal to conform (Rom. 12:1-2)</w:t>
      </w:r>
    </w:p>
    <w:p w14:paraId="4C46547D" w14:textId="20DDFE71" w:rsidR="001B3AEE" w:rsidRDefault="001351AF" w:rsidP="001B3AEE">
      <w:pPr>
        <w:rPr>
          <w:color w:val="000000" w:themeColor="text1"/>
          <w:szCs w:val="36"/>
        </w:rPr>
      </w:pPr>
      <w:r w:rsidRPr="001B3AEE">
        <w:rPr>
          <w:color w:val="000000" w:themeColor="text1"/>
          <w:szCs w:val="36"/>
        </w:rPr>
        <w:tab/>
        <w:t xml:space="preserve">b) </w:t>
      </w:r>
      <w:r w:rsidR="001B3AEE" w:rsidRPr="001B3AEE">
        <w:rPr>
          <w:color w:val="000000" w:themeColor="text1"/>
          <w:szCs w:val="36"/>
        </w:rPr>
        <w:t>Indigenous: Becoming all things for all people (1 Cor. 9:19-23).</w:t>
      </w:r>
    </w:p>
    <w:p w14:paraId="7F76F88F" w14:textId="4935BA58" w:rsidR="001B3AEE" w:rsidRPr="001B3AEE" w:rsidRDefault="001B3AEE" w:rsidP="001B3AEE">
      <w:pPr>
        <w:rPr>
          <w:color w:val="000000" w:themeColor="text1"/>
          <w:szCs w:val="36"/>
        </w:rPr>
      </w:pPr>
      <w:r>
        <w:rPr>
          <w:color w:val="000000" w:themeColor="text1"/>
          <w:szCs w:val="36"/>
        </w:rPr>
        <w:t>G. Rejecting all impulses of denigrating other cultures</w:t>
      </w:r>
    </w:p>
    <w:p w14:paraId="22171A0B" w14:textId="77777777" w:rsidR="001351AF" w:rsidRDefault="001351AF" w:rsidP="009E665C">
      <w:pPr>
        <w:jc w:val="center"/>
        <w:rPr>
          <w:b/>
          <w:bCs/>
          <w:smallCaps/>
          <w:color w:val="000000" w:themeColor="text1"/>
          <w:szCs w:val="36"/>
        </w:rPr>
      </w:pPr>
    </w:p>
    <w:p w14:paraId="7C1EB631" w14:textId="4A22A425" w:rsidR="009E665C" w:rsidRDefault="000A2B9F" w:rsidP="009E665C">
      <w:pPr>
        <w:jc w:val="center"/>
        <w:rPr>
          <w:rFonts w:asciiTheme="majorBidi" w:hAnsiTheme="majorBidi" w:cstheme="majorBidi"/>
          <w:b/>
          <w:bCs/>
          <w:smallCaps/>
        </w:rPr>
      </w:pPr>
      <w:r w:rsidRPr="001351AF">
        <w:rPr>
          <w:rFonts w:asciiTheme="minorHAnsi" w:hAnsiTheme="minorHAnsi" w:cstheme="minorHAnsi"/>
          <w:b/>
          <w:bCs/>
          <w:smallCaps/>
        </w:rPr>
        <w:t>Ethnicity and Reconciliation</w:t>
      </w:r>
      <w:r w:rsidR="001742D7">
        <w:rPr>
          <w:rStyle w:val="FootnoteReference"/>
          <w:rFonts w:asciiTheme="majorBidi" w:hAnsiTheme="majorBidi" w:cstheme="majorBidi"/>
          <w:b/>
          <w:bCs/>
          <w:smallCaps/>
        </w:rPr>
        <w:footnoteReference w:id="12"/>
      </w:r>
    </w:p>
    <w:p w14:paraId="054436F8" w14:textId="41AB2854" w:rsidR="009E665C" w:rsidRPr="009E665C" w:rsidRDefault="000A2B9F" w:rsidP="009E665C">
      <w:pPr>
        <w:pStyle w:val="ListParagraph"/>
        <w:numPr>
          <w:ilvl w:val="5"/>
          <w:numId w:val="10"/>
        </w:numPr>
        <w:ind w:left="360"/>
        <w:rPr>
          <w:rFonts w:asciiTheme="majorBidi" w:hAnsiTheme="majorBidi" w:cstheme="majorBidi"/>
          <w:b/>
          <w:bCs/>
          <w:smallCaps/>
        </w:rPr>
      </w:pPr>
      <w:proofErr w:type="spellStart"/>
      <w:r w:rsidRPr="009E665C">
        <w:rPr>
          <w:rFonts w:asciiTheme="minorHAnsi" w:hAnsiTheme="minorHAnsi" w:cstheme="minorHAnsi"/>
        </w:rPr>
        <w:t>Ethnocentricism</w:t>
      </w:r>
      <w:proofErr w:type="spellEnd"/>
      <w:r w:rsidRPr="009E665C">
        <w:rPr>
          <w:rFonts w:asciiTheme="minorHAnsi" w:hAnsiTheme="minorHAnsi" w:cstheme="minorHAnsi"/>
        </w:rPr>
        <w:t xml:space="preserve">: </w:t>
      </w:r>
    </w:p>
    <w:p w14:paraId="13476E06" w14:textId="633B0508" w:rsidR="000A2B9F" w:rsidRPr="009E665C" w:rsidRDefault="000A2B9F" w:rsidP="009E665C">
      <w:pPr>
        <w:pStyle w:val="NormalWeb"/>
        <w:shd w:val="clear" w:color="auto" w:fill="FFFFFF"/>
        <w:spacing w:before="0" w:beforeAutospacing="0" w:after="0" w:afterAutospacing="0"/>
        <w:ind w:left="720"/>
        <w:rPr>
          <w:rFonts w:asciiTheme="minorHAnsi" w:hAnsiTheme="minorHAnsi" w:cstheme="minorHAnsi"/>
        </w:rPr>
      </w:pPr>
      <w:r>
        <w:rPr>
          <w:rFonts w:ascii="Sabon" w:hAnsi="Sabon"/>
          <w:i/>
          <w:iCs/>
          <w:color w:val="191616"/>
          <w:sz w:val="22"/>
          <w:szCs w:val="22"/>
        </w:rPr>
        <w:t xml:space="preserve">ethnocentrism </w:t>
      </w:r>
      <w:r>
        <w:rPr>
          <w:rFonts w:ascii="Sabon" w:hAnsi="Sabon"/>
          <w:color w:val="191616"/>
          <w:sz w:val="22"/>
          <w:szCs w:val="22"/>
        </w:rPr>
        <w:t xml:space="preserve">is the conviction or the feeling that one’s own ethnic group should be treated as superior or privileged. </w:t>
      </w:r>
    </w:p>
    <w:p w14:paraId="7C3EDF9C" w14:textId="32C1FDE6" w:rsidR="009E665C" w:rsidRPr="009E665C" w:rsidRDefault="009E665C" w:rsidP="009E665C">
      <w:pPr>
        <w:pStyle w:val="NormalWeb"/>
        <w:numPr>
          <w:ilvl w:val="5"/>
          <w:numId w:val="10"/>
        </w:numPr>
        <w:shd w:val="clear" w:color="auto" w:fill="FFFFFF"/>
        <w:spacing w:before="0" w:beforeAutospacing="0" w:after="0" w:afterAutospacing="0"/>
        <w:ind w:left="0" w:firstLine="0"/>
        <w:rPr>
          <w:rFonts w:asciiTheme="minorHAnsi" w:hAnsiTheme="minorHAnsi" w:cstheme="minorHAnsi"/>
          <w:b/>
          <w:bCs/>
        </w:rPr>
      </w:pPr>
      <w:r w:rsidRPr="009E665C">
        <w:rPr>
          <w:rFonts w:asciiTheme="minorHAnsi" w:hAnsiTheme="minorHAnsi" w:cstheme="minorHAnsi"/>
          <w:b/>
          <w:bCs/>
        </w:rPr>
        <w:t>Textual Responses</w:t>
      </w:r>
    </w:p>
    <w:p w14:paraId="05FE1893" w14:textId="63E3E7A5" w:rsidR="000A2B9F" w:rsidRPr="000A2B9F" w:rsidRDefault="000A2B9F" w:rsidP="000A2B9F">
      <w:pPr>
        <w:pStyle w:val="NormalWeb"/>
        <w:numPr>
          <w:ilvl w:val="0"/>
          <w:numId w:val="14"/>
        </w:numPr>
        <w:shd w:val="clear" w:color="auto" w:fill="FFFFFF"/>
        <w:spacing w:before="0" w:beforeAutospacing="0" w:after="0" w:afterAutospacing="0"/>
        <w:rPr>
          <w:rFonts w:asciiTheme="minorHAnsi" w:hAnsiTheme="minorHAnsi" w:cstheme="minorHAnsi"/>
        </w:rPr>
      </w:pPr>
      <w:r>
        <w:rPr>
          <w:rFonts w:ascii="Sabon" w:hAnsi="Sabon"/>
          <w:color w:val="191616"/>
          <w:sz w:val="22"/>
          <w:szCs w:val="22"/>
        </w:rPr>
        <w:t>Luke 4:16-30</w:t>
      </w:r>
    </w:p>
    <w:p w14:paraId="393A90C4" w14:textId="71CE5C54" w:rsidR="000A2B9F" w:rsidRPr="001742D7" w:rsidRDefault="000A2B9F" w:rsidP="000A2B9F">
      <w:pPr>
        <w:pStyle w:val="NormalWeb"/>
        <w:numPr>
          <w:ilvl w:val="0"/>
          <w:numId w:val="14"/>
        </w:numPr>
        <w:shd w:val="clear" w:color="auto" w:fill="FFFFFF"/>
        <w:spacing w:before="0" w:beforeAutospacing="0" w:after="0" w:afterAutospacing="0"/>
        <w:rPr>
          <w:rFonts w:asciiTheme="minorHAnsi" w:hAnsiTheme="minorHAnsi" w:cstheme="minorHAnsi"/>
        </w:rPr>
      </w:pPr>
      <w:r>
        <w:rPr>
          <w:rFonts w:ascii="Sabon" w:hAnsi="Sabon"/>
          <w:color w:val="191616"/>
          <w:sz w:val="22"/>
          <w:szCs w:val="22"/>
        </w:rPr>
        <w:t>Matt. 8:1-4</w:t>
      </w:r>
    </w:p>
    <w:p w14:paraId="389414ED" w14:textId="5BC90D00" w:rsidR="001742D7" w:rsidRPr="001742D7" w:rsidRDefault="001742D7" w:rsidP="001742D7">
      <w:pPr>
        <w:pStyle w:val="NormalWeb"/>
        <w:numPr>
          <w:ilvl w:val="0"/>
          <w:numId w:val="14"/>
        </w:numPr>
        <w:shd w:val="clear" w:color="auto" w:fill="FFFFFF"/>
      </w:pPr>
      <w:r w:rsidRPr="001742D7">
        <w:rPr>
          <w:rFonts w:ascii="Sabon" w:hAnsi="Sabon"/>
          <w:color w:val="191616"/>
          <w:sz w:val="22"/>
          <w:szCs w:val="22"/>
        </w:rPr>
        <w:t>with his coming, a radically new way of defining the people of God is here, namely, faith in him</w:t>
      </w:r>
      <w:r>
        <w:rPr>
          <w:rFonts w:ascii="Sabon" w:hAnsi="Sabon"/>
          <w:color w:val="191616"/>
          <w:sz w:val="22"/>
          <w:szCs w:val="22"/>
        </w:rPr>
        <w:t xml:space="preserve"> (Luke 10:33; 17:16; Mark 7:26; Matt. 2:1; Mark 11:17; Matt. 28:19; </w:t>
      </w:r>
    </w:p>
    <w:p w14:paraId="4B04B24F" w14:textId="4002BD10" w:rsidR="001742D7" w:rsidRPr="002F6152" w:rsidRDefault="001742D7" w:rsidP="001742D7">
      <w:pPr>
        <w:pStyle w:val="NormalWeb"/>
        <w:numPr>
          <w:ilvl w:val="0"/>
          <w:numId w:val="14"/>
        </w:numPr>
        <w:shd w:val="clear" w:color="auto" w:fill="FFFFFF"/>
      </w:pPr>
      <w:r>
        <w:rPr>
          <w:rFonts w:ascii="Sabon" w:hAnsi="Sabon"/>
          <w:color w:val="191616"/>
          <w:sz w:val="22"/>
          <w:szCs w:val="22"/>
        </w:rPr>
        <w:t>Eph. 2:11-22</w:t>
      </w:r>
    </w:p>
    <w:p w14:paraId="441BD9F7" w14:textId="1FC0EBB3" w:rsidR="002F6152" w:rsidRPr="002F6152" w:rsidRDefault="002F6152" w:rsidP="002F6152">
      <w:pPr>
        <w:pStyle w:val="NormalWeb"/>
        <w:numPr>
          <w:ilvl w:val="1"/>
          <w:numId w:val="14"/>
        </w:numPr>
        <w:shd w:val="clear" w:color="auto" w:fill="FFFFFF"/>
      </w:pPr>
      <w:r>
        <w:rPr>
          <w:rFonts w:ascii="Sabon" w:hAnsi="Sabon"/>
          <w:color w:val="191616"/>
          <w:sz w:val="22"/>
          <w:szCs w:val="22"/>
        </w:rPr>
        <w:t>Vv11-12</w:t>
      </w:r>
    </w:p>
    <w:p w14:paraId="471F063F" w14:textId="3D7C8F96" w:rsidR="002F6152" w:rsidRPr="002F6152" w:rsidRDefault="002F6152" w:rsidP="002F6152">
      <w:pPr>
        <w:pStyle w:val="NormalWeb"/>
        <w:numPr>
          <w:ilvl w:val="1"/>
          <w:numId w:val="14"/>
        </w:numPr>
        <w:shd w:val="clear" w:color="auto" w:fill="FFFFFF"/>
      </w:pPr>
      <w:r>
        <w:rPr>
          <w:rFonts w:ascii="Sabon" w:hAnsi="Sabon"/>
          <w:color w:val="191616"/>
          <w:sz w:val="22"/>
          <w:szCs w:val="22"/>
        </w:rPr>
        <w:t>Vv19-22</w:t>
      </w:r>
    </w:p>
    <w:p w14:paraId="6E9D3EA3" w14:textId="5627AC5E" w:rsidR="002F6152" w:rsidRPr="002F6152" w:rsidRDefault="002F6152" w:rsidP="002F6152">
      <w:pPr>
        <w:pStyle w:val="NormalWeb"/>
        <w:numPr>
          <w:ilvl w:val="1"/>
          <w:numId w:val="14"/>
        </w:numPr>
        <w:shd w:val="clear" w:color="auto" w:fill="FFFFFF"/>
      </w:pPr>
      <w:r>
        <w:rPr>
          <w:rFonts w:ascii="Sabon" w:hAnsi="Sabon"/>
          <w:color w:val="191616"/>
          <w:sz w:val="22"/>
          <w:szCs w:val="22"/>
        </w:rPr>
        <w:t>V13</w:t>
      </w:r>
    </w:p>
    <w:p w14:paraId="4B0C6D1C" w14:textId="046F6659" w:rsidR="002F6152" w:rsidRPr="002F6152" w:rsidRDefault="002F6152" w:rsidP="002F6152">
      <w:pPr>
        <w:pStyle w:val="NormalWeb"/>
        <w:numPr>
          <w:ilvl w:val="1"/>
          <w:numId w:val="14"/>
        </w:numPr>
        <w:shd w:val="clear" w:color="auto" w:fill="FFFFFF"/>
      </w:pPr>
      <w:r>
        <w:rPr>
          <w:rFonts w:ascii="Sabon" w:hAnsi="Sabon"/>
          <w:color w:val="191616"/>
          <w:sz w:val="22"/>
          <w:szCs w:val="22"/>
        </w:rPr>
        <w:t>V14</w:t>
      </w:r>
    </w:p>
    <w:p w14:paraId="40B61DE1" w14:textId="350F57F9" w:rsidR="002F6152" w:rsidRPr="002F6152" w:rsidRDefault="002F6152" w:rsidP="002F6152">
      <w:pPr>
        <w:pStyle w:val="NormalWeb"/>
        <w:numPr>
          <w:ilvl w:val="1"/>
          <w:numId w:val="14"/>
        </w:numPr>
        <w:shd w:val="clear" w:color="auto" w:fill="FFFFFF"/>
      </w:pPr>
      <w:r>
        <w:rPr>
          <w:rFonts w:ascii="Sabon" w:hAnsi="Sabon"/>
          <w:color w:val="191616"/>
          <w:sz w:val="22"/>
          <w:szCs w:val="22"/>
        </w:rPr>
        <w:t>V15</w:t>
      </w:r>
    </w:p>
    <w:p w14:paraId="28AEB929" w14:textId="528C73A5" w:rsidR="002F6152" w:rsidRPr="002F6152" w:rsidRDefault="002F6152" w:rsidP="002F6152">
      <w:pPr>
        <w:pStyle w:val="NormalWeb"/>
        <w:numPr>
          <w:ilvl w:val="1"/>
          <w:numId w:val="14"/>
        </w:numPr>
        <w:shd w:val="clear" w:color="auto" w:fill="FFFFFF"/>
      </w:pPr>
      <w:r>
        <w:rPr>
          <w:rFonts w:ascii="Sabon" w:hAnsi="Sabon"/>
          <w:color w:val="191616"/>
          <w:sz w:val="22"/>
          <w:szCs w:val="22"/>
        </w:rPr>
        <w:t>V16</w:t>
      </w:r>
    </w:p>
    <w:p w14:paraId="713D632B" w14:textId="615DF999" w:rsidR="002F6152" w:rsidRPr="002F6152" w:rsidRDefault="002F6152" w:rsidP="002F6152">
      <w:pPr>
        <w:pStyle w:val="NormalWeb"/>
        <w:numPr>
          <w:ilvl w:val="1"/>
          <w:numId w:val="14"/>
        </w:numPr>
        <w:shd w:val="clear" w:color="auto" w:fill="FFFFFF"/>
      </w:pPr>
      <w:r>
        <w:rPr>
          <w:rFonts w:ascii="Sabon" w:hAnsi="Sabon"/>
          <w:color w:val="191616"/>
          <w:sz w:val="22"/>
          <w:szCs w:val="22"/>
        </w:rPr>
        <w:t>V18</w:t>
      </w:r>
    </w:p>
    <w:p w14:paraId="6D3D3C6B" w14:textId="2ABBE6AD" w:rsidR="002F6152" w:rsidRPr="002F6152" w:rsidRDefault="002F6152" w:rsidP="002F6152">
      <w:pPr>
        <w:pStyle w:val="NormalWeb"/>
        <w:numPr>
          <w:ilvl w:val="0"/>
          <w:numId w:val="14"/>
        </w:numPr>
        <w:shd w:val="clear" w:color="auto" w:fill="FFFFFF"/>
      </w:pPr>
      <w:r>
        <w:rPr>
          <w:rFonts w:ascii="Sabon" w:hAnsi="Sabon"/>
          <w:color w:val="191616"/>
          <w:sz w:val="22"/>
          <w:szCs w:val="22"/>
        </w:rPr>
        <w:t>Eph. 3:4-6</w:t>
      </w:r>
    </w:p>
    <w:p w14:paraId="058D3E96" w14:textId="53B36E50" w:rsidR="002F6152" w:rsidRPr="002F6152" w:rsidRDefault="002F6152" w:rsidP="002F6152">
      <w:pPr>
        <w:pStyle w:val="NormalWeb"/>
        <w:numPr>
          <w:ilvl w:val="0"/>
          <w:numId w:val="14"/>
        </w:numPr>
        <w:shd w:val="clear" w:color="auto" w:fill="FFFFFF"/>
      </w:pPr>
      <w:r>
        <w:rPr>
          <w:rFonts w:ascii="Sabon" w:hAnsi="Sabon"/>
          <w:color w:val="191616"/>
          <w:sz w:val="22"/>
          <w:szCs w:val="22"/>
        </w:rPr>
        <w:t>Rom. 9:6</w:t>
      </w:r>
    </w:p>
    <w:p w14:paraId="298F10FB" w14:textId="27A23274" w:rsidR="009E665C" w:rsidRDefault="002F6152" w:rsidP="009E665C">
      <w:pPr>
        <w:pStyle w:val="NormalWeb"/>
        <w:numPr>
          <w:ilvl w:val="0"/>
          <w:numId w:val="14"/>
        </w:numPr>
        <w:shd w:val="clear" w:color="auto" w:fill="FFFFFF"/>
      </w:pPr>
      <w:r>
        <w:rPr>
          <w:rFonts w:ascii="Sabon" w:hAnsi="Sabon"/>
          <w:color w:val="191616"/>
          <w:sz w:val="22"/>
          <w:szCs w:val="22"/>
        </w:rPr>
        <w:t>Rev. 5:9-10</w:t>
      </w:r>
    </w:p>
    <w:p w14:paraId="14766383" w14:textId="23FCA1A1" w:rsidR="009E665C" w:rsidRPr="009E665C" w:rsidRDefault="009E665C" w:rsidP="009E665C">
      <w:pPr>
        <w:pStyle w:val="NormalWeb"/>
        <w:numPr>
          <w:ilvl w:val="5"/>
          <w:numId w:val="10"/>
        </w:numPr>
        <w:shd w:val="clear" w:color="auto" w:fill="FFFFFF"/>
        <w:ind w:left="0" w:firstLine="0"/>
        <w:rPr>
          <w:rFonts w:asciiTheme="minorHAnsi" w:hAnsiTheme="minorHAnsi" w:cstheme="minorHAnsi"/>
          <w:b/>
          <w:bCs/>
        </w:rPr>
      </w:pPr>
      <w:r w:rsidRPr="009E665C">
        <w:rPr>
          <w:rFonts w:asciiTheme="minorHAnsi" w:hAnsiTheme="minorHAnsi" w:cstheme="minorHAnsi"/>
          <w:b/>
          <w:bCs/>
        </w:rPr>
        <w:t>Theological Responses</w:t>
      </w:r>
    </w:p>
    <w:p w14:paraId="706646EE" w14:textId="77777777" w:rsidR="009E665C" w:rsidRDefault="009E665C" w:rsidP="009E665C">
      <w:pPr>
        <w:pStyle w:val="Heading2"/>
        <w:numPr>
          <w:ilvl w:val="0"/>
          <w:numId w:val="15"/>
        </w:numPr>
        <w:rPr>
          <w:rFonts w:asciiTheme="minorHAnsi" w:hAnsiTheme="minorHAnsi" w:cstheme="minorHAnsi"/>
          <w:color w:val="000000" w:themeColor="text1"/>
          <w:sz w:val="24"/>
          <w:szCs w:val="24"/>
        </w:rPr>
      </w:pPr>
      <w:r w:rsidRPr="009E665C">
        <w:rPr>
          <w:rFonts w:asciiTheme="minorHAnsi" w:hAnsiTheme="minorHAnsi" w:cstheme="minorHAnsi"/>
          <w:color w:val="000000" w:themeColor="text1"/>
          <w:sz w:val="24"/>
          <w:szCs w:val="24"/>
        </w:rPr>
        <w:t>Total Depravity</w:t>
      </w:r>
      <w:r>
        <w:rPr>
          <w:rFonts w:asciiTheme="minorHAnsi" w:hAnsiTheme="minorHAnsi" w:cstheme="minorHAnsi"/>
          <w:color w:val="000000" w:themeColor="text1"/>
          <w:sz w:val="24"/>
          <w:szCs w:val="24"/>
        </w:rPr>
        <w:t xml:space="preserve"> (Rom. 3:10-20; 8:7-8; Eph. 2:1-3; Gen. 6:5)</w:t>
      </w:r>
    </w:p>
    <w:p w14:paraId="05549814" w14:textId="593C1108" w:rsidR="009E665C" w:rsidRPr="009E665C" w:rsidRDefault="009E665C" w:rsidP="009E665C">
      <w:pPr>
        <w:pStyle w:val="Heading2"/>
        <w:numPr>
          <w:ilvl w:val="0"/>
          <w:numId w:val="15"/>
        </w:numPr>
        <w:rPr>
          <w:rFonts w:asciiTheme="minorHAnsi" w:hAnsiTheme="minorHAnsi" w:cstheme="minorHAnsi"/>
          <w:color w:val="000000" w:themeColor="text1"/>
          <w:sz w:val="24"/>
          <w:szCs w:val="24"/>
        </w:rPr>
      </w:pPr>
      <w:r w:rsidRPr="009E665C">
        <w:rPr>
          <w:rFonts w:asciiTheme="minorHAnsi" w:hAnsiTheme="minorHAnsi" w:cstheme="minorHAnsi"/>
          <w:color w:val="000000" w:themeColor="text1"/>
          <w:sz w:val="24"/>
          <w:szCs w:val="24"/>
        </w:rPr>
        <w:t xml:space="preserve">Image Bearing ((Gen. 1:27; 5:1; 9:6; James 3:9) </w:t>
      </w:r>
    </w:p>
    <w:p w14:paraId="55601AB0" w14:textId="0257C391" w:rsidR="009E665C" w:rsidRDefault="009E665C" w:rsidP="009E665C">
      <w:pPr>
        <w:pStyle w:val="ListParagraph"/>
        <w:numPr>
          <w:ilvl w:val="0"/>
          <w:numId w:val="15"/>
        </w:numPr>
      </w:pPr>
      <w:r>
        <w:t>Definite (Limited Atonement)</w:t>
      </w:r>
      <w:r>
        <w:rPr>
          <w:rStyle w:val="FootnoteReference"/>
        </w:rPr>
        <w:footnoteReference w:id="13"/>
      </w:r>
      <w:r w:rsidR="00B67838">
        <w:t>[Eph. 5:25; John 10:15; 17:9, 19; Rom. 8:32-33</w:t>
      </w:r>
    </w:p>
    <w:p w14:paraId="7BF63051" w14:textId="00779221" w:rsidR="00B67838" w:rsidRDefault="00B67838" w:rsidP="009E665C">
      <w:pPr>
        <w:pStyle w:val="ListParagraph"/>
        <w:numPr>
          <w:ilvl w:val="0"/>
          <w:numId w:val="15"/>
        </w:numPr>
      </w:pPr>
      <w:r>
        <w:t xml:space="preserve">Rev. 5:9 (cf. </w:t>
      </w:r>
      <w:r w:rsidRPr="00B67838">
        <w:t>John 6:44, 65; 6:37; 10:16; 11:51–52</w:t>
      </w:r>
      <w:r>
        <w:t>)</w:t>
      </w:r>
    </w:p>
    <w:p w14:paraId="062D9B3D" w14:textId="3CC92287" w:rsidR="00B67838" w:rsidRDefault="00B67838" w:rsidP="009E665C">
      <w:pPr>
        <w:pStyle w:val="ListParagraph"/>
        <w:numPr>
          <w:ilvl w:val="0"/>
          <w:numId w:val="15"/>
        </w:numPr>
      </w:pPr>
      <w:r>
        <w:t>Unconditional election excludes ethnicity (Acts 13:48; Rom. 9:11, 16; Gal. 1:15\</w:t>
      </w:r>
    </w:p>
    <w:p w14:paraId="0B3E78ED" w14:textId="42B456A8" w:rsidR="00B67838" w:rsidRDefault="00B67838" w:rsidP="009E665C">
      <w:pPr>
        <w:pStyle w:val="ListParagraph"/>
        <w:numPr>
          <w:ilvl w:val="0"/>
          <w:numId w:val="15"/>
        </w:numPr>
      </w:pPr>
      <w:r>
        <w:lastRenderedPageBreak/>
        <w:t>Justification (Rom. 3:21-31)</w:t>
      </w:r>
    </w:p>
    <w:p w14:paraId="1B6D32D1" w14:textId="6992BEC3" w:rsidR="00A95F1A" w:rsidRDefault="00A95F1A" w:rsidP="00A95F1A">
      <w:pPr>
        <w:pStyle w:val="ListParagraph"/>
        <w:numPr>
          <w:ilvl w:val="1"/>
          <w:numId w:val="15"/>
        </w:numPr>
      </w:pPr>
      <w:r>
        <w:t>One God</w:t>
      </w:r>
    </w:p>
    <w:p w14:paraId="3DAD21E5" w14:textId="5CC87C48" w:rsidR="00A95F1A" w:rsidRDefault="00A95F1A" w:rsidP="00A95F1A">
      <w:pPr>
        <w:pStyle w:val="ListParagraph"/>
        <w:numPr>
          <w:ilvl w:val="1"/>
          <w:numId w:val="15"/>
        </w:numPr>
      </w:pPr>
      <w:r>
        <w:t>God has one way of justifying people</w:t>
      </w:r>
    </w:p>
    <w:p w14:paraId="1254BFBC" w14:textId="73BBE231" w:rsidR="00A95F1A" w:rsidRDefault="00A95F1A" w:rsidP="00A95F1A">
      <w:pPr>
        <w:pStyle w:val="ListParagraph"/>
        <w:numPr>
          <w:ilvl w:val="1"/>
          <w:numId w:val="15"/>
        </w:numPr>
      </w:pPr>
      <w:r>
        <w:t>He is the God of all peoples</w:t>
      </w:r>
    </w:p>
    <w:p w14:paraId="7954588D" w14:textId="780B6713" w:rsidR="00B67838" w:rsidRDefault="00A95F1A" w:rsidP="00B67838">
      <w:pPr>
        <w:pStyle w:val="ListParagraph"/>
        <w:numPr>
          <w:ilvl w:val="5"/>
          <w:numId w:val="10"/>
        </w:numPr>
        <w:ind w:left="360"/>
        <w:rPr>
          <w:b/>
          <w:bCs/>
        </w:rPr>
      </w:pPr>
      <w:r>
        <w:rPr>
          <w:b/>
          <w:bCs/>
        </w:rPr>
        <w:t xml:space="preserve">Application </w:t>
      </w:r>
    </w:p>
    <w:p w14:paraId="29D696FD" w14:textId="0E151374" w:rsidR="00A95F1A" w:rsidRDefault="00A95F1A" w:rsidP="00A95F1A">
      <w:pPr>
        <w:pStyle w:val="ListParagraph"/>
        <w:numPr>
          <w:ilvl w:val="6"/>
          <w:numId w:val="10"/>
        </w:numPr>
        <w:ind w:left="360"/>
        <w:rPr>
          <w:b/>
          <w:bCs/>
        </w:rPr>
      </w:pPr>
      <w:r>
        <w:rPr>
          <w:b/>
          <w:bCs/>
        </w:rPr>
        <w:t>Col. 3:1-12</w:t>
      </w:r>
    </w:p>
    <w:p w14:paraId="599810FF" w14:textId="04899F16" w:rsidR="00A95F1A" w:rsidRDefault="00A95F1A" w:rsidP="00A95F1A">
      <w:pPr>
        <w:rPr>
          <w:b/>
          <w:bCs/>
        </w:rPr>
      </w:pPr>
      <w:r>
        <w:rPr>
          <w:b/>
          <w:bCs/>
        </w:rPr>
        <w:t>-Racial divide</w:t>
      </w:r>
    </w:p>
    <w:p w14:paraId="2EA8B0A3" w14:textId="0EF95BCD" w:rsidR="00A95F1A" w:rsidRDefault="00A95F1A" w:rsidP="00A95F1A">
      <w:pPr>
        <w:rPr>
          <w:b/>
          <w:bCs/>
        </w:rPr>
      </w:pPr>
      <w:r>
        <w:rPr>
          <w:b/>
          <w:bCs/>
        </w:rPr>
        <w:t>-Christ is all and is in all.</w:t>
      </w:r>
    </w:p>
    <w:p w14:paraId="0F4370E9" w14:textId="561AE01F" w:rsidR="00A95F1A" w:rsidRDefault="00A95F1A" w:rsidP="00A95F1A">
      <w:pPr>
        <w:rPr>
          <w:b/>
          <w:bCs/>
        </w:rPr>
      </w:pPr>
      <w:r>
        <w:rPr>
          <w:b/>
          <w:bCs/>
        </w:rPr>
        <w:t>-Gal. 2:11-16</w:t>
      </w:r>
    </w:p>
    <w:p w14:paraId="6014DD9A" w14:textId="1B863CB5" w:rsidR="00B77A45" w:rsidRDefault="00B77A45" w:rsidP="00A95F1A">
      <w:pPr>
        <w:rPr>
          <w:b/>
          <w:bCs/>
        </w:rPr>
      </w:pPr>
    </w:p>
    <w:p w14:paraId="07D3A47A" w14:textId="5D59A30D" w:rsidR="00B77A45" w:rsidRDefault="00B77A45" w:rsidP="00A95F1A">
      <w:pPr>
        <w:rPr>
          <w:b/>
          <w:bCs/>
        </w:rPr>
      </w:pPr>
    </w:p>
    <w:p w14:paraId="52D1158B" w14:textId="3A345DF2" w:rsidR="00B77A45" w:rsidRDefault="00B77A45" w:rsidP="00A95F1A">
      <w:pPr>
        <w:rPr>
          <w:b/>
          <w:bCs/>
        </w:rPr>
      </w:pPr>
    </w:p>
    <w:p w14:paraId="0604EEB3" w14:textId="0645FE15" w:rsidR="00B77A45" w:rsidRDefault="00B77A45" w:rsidP="00A95F1A">
      <w:pPr>
        <w:rPr>
          <w:b/>
          <w:bCs/>
        </w:rPr>
      </w:pPr>
    </w:p>
    <w:p w14:paraId="46310FD2" w14:textId="6338BADC" w:rsidR="00B77A45" w:rsidRDefault="00B77A45" w:rsidP="00A95F1A">
      <w:pPr>
        <w:rPr>
          <w:b/>
          <w:bCs/>
        </w:rPr>
      </w:pPr>
    </w:p>
    <w:p w14:paraId="12658662" w14:textId="5BE105C3" w:rsidR="00B77A45" w:rsidRDefault="00B77A45" w:rsidP="00A95F1A">
      <w:pPr>
        <w:rPr>
          <w:b/>
          <w:bCs/>
        </w:rPr>
      </w:pPr>
    </w:p>
    <w:p w14:paraId="62A6F177" w14:textId="398A4416" w:rsidR="00B77A45" w:rsidRDefault="00B77A45" w:rsidP="00A95F1A">
      <w:pPr>
        <w:rPr>
          <w:b/>
          <w:bCs/>
        </w:rPr>
      </w:pPr>
    </w:p>
    <w:p w14:paraId="0862E260" w14:textId="5493434F" w:rsidR="00B77A45" w:rsidRDefault="00B77A45" w:rsidP="00A95F1A">
      <w:pPr>
        <w:rPr>
          <w:b/>
          <w:bCs/>
        </w:rPr>
      </w:pPr>
    </w:p>
    <w:p w14:paraId="3089FDA6" w14:textId="38D49BE0" w:rsidR="00B77A45" w:rsidRDefault="00B77A45" w:rsidP="00A95F1A">
      <w:pPr>
        <w:rPr>
          <w:b/>
          <w:bCs/>
        </w:rPr>
      </w:pPr>
    </w:p>
    <w:p w14:paraId="4F6CC0A8" w14:textId="1A27D688" w:rsidR="00B77A45" w:rsidRDefault="00B77A45" w:rsidP="00A95F1A">
      <w:pPr>
        <w:rPr>
          <w:b/>
          <w:bCs/>
        </w:rPr>
      </w:pPr>
    </w:p>
    <w:p w14:paraId="055DEFA9" w14:textId="7FBFC81C" w:rsidR="00B77A45" w:rsidRDefault="00B77A45" w:rsidP="00A95F1A">
      <w:pPr>
        <w:rPr>
          <w:b/>
          <w:bCs/>
        </w:rPr>
      </w:pPr>
    </w:p>
    <w:p w14:paraId="7B6CD055" w14:textId="188137F4" w:rsidR="00B77A45" w:rsidRDefault="00B77A45" w:rsidP="00A95F1A">
      <w:pPr>
        <w:rPr>
          <w:b/>
          <w:bCs/>
        </w:rPr>
      </w:pPr>
    </w:p>
    <w:p w14:paraId="304C54D9" w14:textId="7B5FCE10" w:rsidR="00B77A45" w:rsidRDefault="00B77A45" w:rsidP="00A95F1A">
      <w:pPr>
        <w:rPr>
          <w:b/>
          <w:bCs/>
        </w:rPr>
      </w:pPr>
    </w:p>
    <w:p w14:paraId="257135B9" w14:textId="0326C211" w:rsidR="00B77A45" w:rsidRDefault="00B77A45" w:rsidP="00A95F1A">
      <w:pPr>
        <w:rPr>
          <w:b/>
          <w:bCs/>
        </w:rPr>
      </w:pPr>
    </w:p>
    <w:p w14:paraId="00EFC113" w14:textId="08CEA08B" w:rsidR="00B77A45" w:rsidRDefault="00B77A45" w:rsidP="00A95F1A">
      <w:pPr>
        <w:rPr>
          <w:b/>
          <w:bCs/>
        </w:rPr>
      </w:pPr>
    </w:p>
    <w:p w14:paraId="79F1A62A" w14:textId="468096BE" w:rsidR="00B77A45" w:rsidRDefault="00B77A45" w:rsidP="00A95F1A">
      <w:pPr>
        <w:rPr>
          <w:b/>
          <w:bCs/>
        </w:rPr>
      </w:pPr>
    </w:p>
    <w:p w14:paraId="4E23E23F" w14:textId="51AB61F4" w:rsidR="00B77A45" w:rsidRDefault="00B77A45" w:rsidP="00A95F1A">
      <w:pPr>
        <w:rPr>
          <w:b/>
          <w:bCs/>
        </w:rPr>
      </w:pPr>
    </w:p>
    <w:p w14:paraId="36D9AA07" w14:textId="575CA6F5" w:rsidR="00B77A45" w:rsidRDefault="00B77A45" w:rsidP="00A95F1A">
      <w:pPr>
        <w:rPr>
          <w:b/>
          <w:bCs/>
        </w:rPr>
      </w:pPr>
    </w:p>
    <w:p w14:paraId="187DEBBC" w14:textId="31C93FE6" w:rsidR="00B77A45" w:rsidRDefault="00B77A45" w:rsidP="00A95F1A">
      <w:pPr>
        <w:rPr>
          <w:b/>
          <w:bCs/>
        </w:rPr>
      </w:pPr>
    </w:p>
    <w:p w14:paraId="10A521AA" w14:textId="2A0938B2" w:rsidR="00B77A45" w:rsidRDefault="00B77A45" w:rsidP="00A95F1A">
      <w:pPr>
        <w:rPr>
          <w:b/>
          <w:bCs/>
        </w:rPr>
      </w:pPr>
    </w:p>
    <w:p w14:paraId="3ED0D882" w14:textId="6D0ED6E1" w:rsidR="00B77A45" w:rsidRDefault="00B77A45" w:rsidP="00A95F1A">
      <w:pPr>
        <w:rPr>
          <w:b/>
          <w:bCs/>
        </w:rPr>
      </w:pPr>
    </w:p>
    <w:p w14:paraId="6D5665E7" w14:textId="26904BFA" w:rsidR="00B77A45" w:rsidRDefault="00B77A45" w:rsidP="00A95F1A">
      <w:pPr>
        <w:rPr>
          <w:b/>
          <w:bCs/>
        </w:rPr>
      </w:pPr>
    </w:p>
    <w:p w14:paraId="08BF6F72" w14:textId="33230FAD" w:rsidR="00B77A45" w:rsidRDefault="00B77A45" w:rsidP="00A95F1A">
      <w:pPr>
        <w:rPr>
          <w:b/>
          <w:bCs/>
        </w:rPr>
      </w:pPr>
    </w:p>
    <w:p w14:paraId="631D4094" w14:textId="74435AB5" w:rsidR="00B77A45" w:rsidRDefault="00B77A45" w:rsidP="00A95F1A">
      <w:pPr>
        <w:rPr>
          <w:b/>
          <w:bCs/>
        </w:rPr>
      </w:pPr>
    </w:p>
    <w:p w14:paraId="56FBD600" w14:textId="164DAEC5" w:rsidR="00B77A45" w:rsidRDefault="00B77A45" w:rsidP="00A95F1A">
      <w:pPr>
        <w:rPr>
          <w:b/>
          <w:bCs/>
        </w:rPr>
      </w:pPr>
    </w:p>
    <w:p w14:paraId="3D367D34" w14:textId="6E6E1239" w:rsidR="00B77A45" w:rsidRDefault="00B77A45" w:rsidP="00A95F1A">
      <w:pPr>
        <w:rPr>
          <w:b/>
          <w:bCs/>
        </w:rPr>
      </w:pPr>
    </w:p>
    <w:p w14:paraId="0FBE08D9" w14:textId="0866354B" w:rsidR="00B77A45" w:rsidRDefault="00B77A45" w:rsidP="00A95F1A">
      <w:pPr>
        <w:rPr>
          <w:b/>
          <w:bCs/>
        </w:rPr>
      </w:pPr>
    </w:p>
    <w:p w14:paraId="54172429" w14:textId="16D30F4A" w:rsidR="00B77A45" w:rsidRDefault="00B77A45" w:rsidP="00A95F1A">
      <w:pPr>
        <w:rPr>
          <w:b/>
          <w:bCs/>
        </w:rPr>
      </w:pPr>
    </w:p>
    <w:p w14:paraId="39FE4DEB" w14:textId="6C000783" w:rsidR="00B77A45" w:rsidRDefault="00B77A45" w:rsidP="00A95F1A">
      <w:pPr>
        <w:rPr>
          <w:b/>
          <w:bCs/>
        </w:rPr>
      </w:pPr>
    </w:p>
    <w:p w14:paraId="582D0FF2" w14:textId="53C98B5B" w:rsidR="00B77A45" w:rsidRDefault="00B77A45" w:rsidP="00A95F1A">
      <w:pPr>
        <w:rPr>
          <w:b/>
          <w:bCs/>
        </w:rPr>
      </w:pPr>
    </w:p>
    <w:p w14:paraId="75F41718" w14:textId="3026E948" w:rsidR="00B77A45" w:rsidRDefault="00B77A45" w:rsidP="00A95F1A">
      <w:pPr>
        <w:rPr>
          <w:b/>
          <w:bCs/>
        </w:rPr>
      </w:pPr>
    </w:p>
    <w:p w14:paraId="5FD048D8" w14:textId="54877091" w:rsidR="00B77A45" w:rsidRDefault="00B77A45" w:rsidP="00A95F1A">
      <w:pPr>
        <w:rPr>
          <w:b/>
          <w:bCs/>
        </w:rPr>
      </w:pPr>
    </w:p>
    <w:p w14:paraId="6AF64C4E" w14:textId="05DA402E" w:rsidR="00B77A45" w:rsidRDefault="00B77A45" w:rsidP="00A95F1A">
      <w:pPr>
        <w:rPr>
          <w:b/>
          <w:bCs/>
        </w:rPr>
      </w:pPr>
    </w:p>
    <w:p w14:paraId="20DCD14C" w14:textId="52560702" w:rsidR="00B77A45" w:rsidRDefault="00B77A45" w:rsidP="00A95F1A">
      <w:pPr>
        <w:rPr>
          <w:b/>
          <w:bCs/>
        </w:rPr>
      </w:pPr>
    </w:p>
    <w:p w14:paraId="268616BA" w14:textId="0122946C" w:rsidR="00B77A45" w:rsidRDefault="00B77A45" w:rsidP="00A95F1A">
      <w:pPr>
        <w:rPr>
          <w:b/>
          <w:bCs/>
        </w:rPr>
      </w:pPr>
    </w:p>
    <w:p w14:paraId="26A4A537" w14:textId="3D6669F3" w:rsidR="00B77A45" w:rsidRDefault="00B77A45" w:rsidP="00B77A45">
      <w:pPr>
        <w:jc w:val="center"/>
        <w:rPr>
          <w:b/>
          <w:bCs/>
          <w:smallCaps/>
          <w:color w:val="000000" w:themeColor="text1"/>
          <w:szCs w:val="36"/>
        </w:rPr>
      </w:pPr>
      <w:r w:rsidRPr="00B77A45">
        <w:rPr>
          <w:b/>
          <w:bCs/>
          <w:smallCaps/>
          <w:color w:val="000000" w:themeColor="text1"/>
          <w:szCs w:val="36"/>
        </w:rPr>
        <w:lastRenderedPageBreak/>
        <w:t>Ecology and Care of Creation</w:t>
      </w:r>
    </w:p>
    <w:p w14:paraId="21547335" w14:textId="77777777" w:rsidR="0072202E" w:rsidRDefault="00B41CBD" w:rsidP="0072202E">
      <w:pPr>
        <w:pStyle w:val="NormalWeb"/>
        <w:shd w:val="clear" w:color="auto" w:fill="FFFFFF"/>
        <w:rPr>
          <w:rFonts w:asciiTheme="minorHAnsi" w:hAnsiTheme="minorHAnsi" w:cstheme="minorHAnsi"/>
          <w:b/>
          <w:bCs/>
          <w:sz w:val="26"/>
          <w:szCs w:val="26"/>
        </w:rPr>
      </w:pPr>
      <w:r w:rsidRPr="00B41CBD">
        <w:rPr>
          <w:rFonts w:asciiTheme="minorHAnsi" w:hAnsiTheme="minorHAnsi" w:cstheme="minorHAnsi"/>
          <w:b/>
          <w:bCs/>
          <w:smallCaps/>
          <w:color w:val="000000" w:themeColor="text1"/>
          <w:szCs w:val="36"/>
        </w:rPr>
        <w:t xml:space="preserve">A. </w:t>
      </w:r>
      <w:r>
        <w:rPr>
          <w:rFonts w:asciiTheme="minorHAnsi" w:hAnsiTheme="minorHAnsi" w:cstheme="minorHAnsi"/>
          <w:b/>
          <w:bCs/>
          <w:sz w:val="26"/>
          <w:szCs w:val="26"/>
        </w:rPr>
        <w:t>T</w:t>
      </w:r>
      <w:r w:rsidRPr="00B41CBD">
        <w:rPr>
          <w:rFonts w:asciiTheme="minorHAnsi" w:hAnsiTheme="minorHAnsi" w:cstheme="minorHAnsi"/>
          <w:b/>
          <w:bCs/>
          <w:sz w:val="26"/>
          <w:szCs w:val="26"/>
        </w:rPr>
        <w:t xml:space="preserve">heology of </w:t>
      </w:r>
      <w:r>
        <w:rPr>
          <w:rFonts w:asciiTheme="minorHAnsi" w:hAnsiTheme="minorHAnsi" w:cstheme="minorHAnsi"/>
          <w:b/>
          <w:bCs/>
          <w:sz w:val="26"/>
          <w:szCs w:val="26"/>
        </w:rPr>
        <w:t>C</w:t>
      </w:r>
      <w:r w:rsidRPr="00B41CBD">
        <w:rPr>
          <w:rFonts w:asciiTheme="minorHAnsi" w:hAnsiTheme="minorHAnsi" w:cstheme="minorHAnsi"/>
          <w:b/>
          <w:bCs/>
          <w:sz w:val="26"/>
          <w:szCs w:val="26"/>
        </w:rPr>
        <w:t xml:space="preserve">reation </w:t>
      </w:r>
      <w:r>
        <w:rPr>
          <w:rFonts w:asciiTheme="minorHAnsi" w:hAnsiTheme="minorHAnsi" w:cstheme="minorHAnsi"/>
          <w:b/>
          <w:bCs/>
          <w:sz w:val="26"/>
          <w:szCs w:val="26"/>
        </w:rPr>
        <w:t>C</w:t>
      </w:r>
      <w:r w:rsidRPr="00B41CBD">
        <w:rPr>
          <w:rFonts w:asciiTheme="minorHAnsi" w:hAnsiTheme="minorHAnsi" w:cstheme="minorHAnsi"/>
          <w:b/>
          <w:bCs/>
          <w:sz w:val="26"/>
          <w:szCs w:val="26"/>
        </w:rPr>
        <w:t>are</w:t>
      </w:r>
    </w:p>
    <w:p w14:paraId="3A681246" w14:textId="3540D6C5" w:rsidR="0072202E" w:rsidRPr="0072202E" w:rsidRDefault="0072202E" w:rsidP="0072202E">
      <w:pPr>
        <w:pStyle w:val="NormalWeb"/>
        <w:numPr>
          <w:ilvl w:val="3"/>
          <w:numId w:val="17"/>
        </w:numPr>
        <w:shd w:val="clear" w:color="auto" w:fill="FFFFFF"/>
        <w:rPr>
          <w:rFonts w:asciiTheme="minorHAnsi" w:hAnsiTheme="minorHAnsi" w:cstheme="minorHAnsi"/>
          <w:b/>
          <w:bCs/>
          <w:sz w:val="26"/>
          <w:szCs w:val="26"/>
        </w:rPr>
      </w:pPr>
      <w:r w:rsidRPr="0072202E">
        <w:rPr>
          <w:rFonts w:asciiTheme="minorHAnsi" w:hAnsiTheme="minorHAnsi" w:cstheme="minorHAnsi"/>
        </w:rPr>
        <w:t>God has made a good world, full of fertility and productivity and beauty</w:t>
      </w:r>
      <w:r w:rsidRPr="0072202E">
        <w:rPr>
          <w:rFonts w:asciiTheme="minorHAnsi" w:hAnsiTheme="minorHAnsi" w:cstheme="minorHAnsi"/>
          <w:sz w:val="26"/>
          <w:szCs w:val="26"/>
        </w:rPr>
        <w:t xml:space="preserve"> allowing</w:t>
      </w:r>
      <w:r w:rsidRPr="0072202E">
        <w:rPr>
          <w:rFonts w:asciiTheme="minorHAnsi" w:hAnsiTheme="minorHAnsi" w:cstheme="minorHAnsi"/>
        </w:rPr>
        <w:t xml:space="preserve"> </w:t>
      </w:r>
      <w:r w:rsidRPr="0072202E">
        <w:rPr>
          <w:rFonts w:asciiTheme="minorHAnsi" w:hAnsiTheme="minorHAnsi" w:cstheme="minorHAnsi"/>
          <w:sz w:val="26"/>
          <w:szCs w:val="26"/>
        </w:rPr>
        <w:t>humanity and the non- human creation can flourish</w:t>
      </w:r>
    </w:p>
    <w:p w14:paraId="137C1132" w14:textId="6DF26EBD" w:rsidR="0072202E" w:rsidRPr="0072202E" w:rsidRDefault="0072202E" w:rsidP="0072202E">
      <w:pPr>
        <w:pStyle w:val="NormalWeb"/>
        <w:numPr>
          <w:ilvl w:val="3"/>
          <w:numId w:val="17"/>
        </w:numPr>
        <w:shd w:val="clear" w:color="auto" w:fill="FFFFFF"/>
        <w:rPr>
          <w:rFonts w:asciiTheme="minorHAnsi" w:hAnsiTheme="minorHAnsi" w:cstheme="minorHAnsi"/>
          <w:b/>
          <w:bCs/>
          <w:sz w:val="26"/>
          <w:szCs w:val="26"/>
        </w:rPr>
      </w:pPr>
      <w:r>
        <w:rPr>
          <w:rFonts w:asciiTheme="minorHAnsi" w:hAnsiTheme="minorHAnsi" w:cstheme="minorHAnsi"/>
          <w:sz w:val="26"/>
          <w:szCs w:val="26"/>
        </w:rPr>
        <w:t>Psalm 104:14-15</w:t>
      </w:r>
    </w:p>
    <w:p w14:paraId="088F390E" w14:textId="1401EC7B" w:rsidR="0072202E" w:rsidRPr="0072202E" w:rsidRDefault="0072202E" w:rsidP="0072202E">
      <w:pPr>
        <w:pStyle w:val="NormalWeb"/>
        <w:numPr>
          <w:ilvl w:val="3"/>
          <w:numId w:val="17"/>
        </w:numPr>
        <w:shd w:val="clear" w:color="auto" w:fill="FFFFFF"/>
        <w:rPr>
          <w:rFonts w:asciiTheme="minorHAnsi" w:hAnsiTheme="minorHAnsi" w:cstheme="minorHAnsi"/>
          <w:b/>
          <w:bCs/>
          <w:sz w:val="26"/>
          <w:szCs w:val="26"/>
        </w:rPr>
      </w:pPr>
      <w:r>
        <w:rPr>
          <w:rFonts w:asciiTheme="minorHAnsi" w:hAnsiTheme="minorHAnsi" w:cstheme="minorHAnsi"/>
          <w:sz w:val="26"/>
          <w:szCs w:val="26"/>
        </w:rPr>
        <w:t>Psalm 104:17-18, 21-22</w:t>
      </w:r>
    </w:p>
    <w:p w14:paraId="28D9D492" w14:textId="0DC74A66" w:rsidR="0072202E" w:rsidRDefault="0072202E" w:rsidP="0072202E">
      <w:pPr>
        <w:pStyle w:val="NormalWeb"/>
        <w:numPr>
          <w:ilvl w:val="3"/>
          <w:numId w:val="17"/>
        </w:numPr>
        <w:shd w:val="clear" w:color="auto" w:fill="FFFFFF"/>
        <w:rPr>
          <w:rFonts w:asciiTheme="minorHAnsi" w:hAnsiTheme="minorHAnsi" w:cstheme="minorHAnsi"/>
          <w:sz w:val="26"/>
          <w:szCs w:val="26"/>
        </w:rPr>
      </w:pPr>
      <w:r w:rsidRPr="0072202E">
        <w:rPr>
          <w:rFonts w:asciiTheme="minorHAnsi" w:hAnsiTheme="minorHAnsi" w:cstheme="minorHAnsi"/>
          <w:sz w:val="26"/>
          <w:szCs w:val="26"/>
        </w:rPr>
        <w:t xml:space="preserve">All is God’s good creation and displays his goodness, power and glory. </w:t>
      </w:r>
      <w:proofErr w:type="gramStart"/>
      <w:r>
        <w:rPr>
          <w:rFonts w:asciiTheme="minorHAnsi" w:hAnsiTheme="minorHAnsi" w:cstheme="minorHAnsi"/>
          <w:sz w:val="26"/>
          <w:szCs w:val="26"/>
        </w:rPr>
        <w:t>So</w:t>
      </w:r>
      <w:proofErr w:type="gramEnd"/>
      <w:r>
        <w:rPr>
          <w:rFonts w:asciiTheme="minorHAnsi" w:hAnsiTheme="minorHAnsi" w:cstheme="minorHAnsi"/>
          <w:sz w:val="26"/>
          <w:szCs w:val="26"/>
        </w:rPr>
        <w:t xml:space="preserve"> </w:t>
      </w:r>
      <w:r w:rsidRPr="0072202E">
        <w:rPr>
          <w:rFonts w:asciiTheme="minorHAnsi" w:hAnsiTheme="minorHAnsi" w:cstheme="minorHAnsi"/>
          <w:sz w:val="26"/>
          <w:szCs w:val="26"/>
        </w:rPr>
        <w:t xml:space="preserve">it is a good world for humans to enjoy, </w:t>
      </w:r>
      <w:r>
        <w:rPr>
          <w:rFonts w:asciiTheme="minorHAnsi" w:hAnsiTheme="minorHAnsi" w:cstheme="minorHAnsi"/>
          <w:sz w:val="26"/>
          <w:szCs w:val="26"/>
        </w:rPr>
        <w:t xml:space="preserve">but </w:t>
      </w:r>
      <w:r w:rsidRPr="0072202E">
        <w:rPr>
          <w:rFonts w:asciiTheme="minorHAnsi" w:hAnsiTheme="minorHAnsi" w:cstheme="minorHAnsi"/>
          <w:sz w:val="26"/>
          <w:szCs w:val="26"/>
        </w:rPr>
        <w:t>we must not think that the world exists only for the sake of humans</w:t>
      </w:r>
      <w:r>
        <w:rPr>
          <w:rFonts w:asciiTheme="minorHAnsi" w:hAnsiTheme="minorHAnsi" w:cstheme="minorHAnsi"/>
          <w:sz w:val="26"/>
          <w:szCs w:val="26"/>
        </w:rPr>
        <w:t xml:space="preserve"> (Job 38-42).</w:t>
      </w:r>
    </w:p>
    <w:p w14:paraId="317DF635" w14:textId="5839DE12" w:rsidR="0072202E" w:rsidRDefault="0072202E" w:rsidP="0072202E">
      <w:pPr>
        <w:pStyle w:val="NormalWeb"/>
        <w:numPr>
          <w:ilvl w:val="3"/>
          <w:numId w:val="17"/>
        </w:numPr>
        <w:shd w:val="clear" w:color="auto" w:fill="FFFFFF"/>
        <w:rPr>
          <w:rFonts w:asciiTheme="minorHAnsi" w:hAnsiTheme="minorHAnsi" w:cstheme="minorHAnsi"/>
          <w:sz w:val="26"/>
          <w:szCs w:val="26"/>
        </w:rPr>
      </w:pPr>
      <w:r w:rsidRPr="0072202E">
        <w:rPr>
          <w:rFonts w:asciiTheme="minorHAnsi" w:hAnsiTheme="minorHAnsi" w:cstheme="minorHAnsi"/>
          <w:sz w:val="26"/>
          <w:szCs w:val="26"/>
        </w:rPr>
        <w:t>Humans are given the role of caring for the creation and developing the creation. We commonly use the imagery of ‘stewardship’ to describe this role</w:t>
      </w:r>
      <w:r>
        <w:rPr>
          <w:rFonts w:asciiTheme="minorHAnsi" w:hAnsiTheme="minorHAnsi" w:cstheme="minorHAnsi"/>
          <w:sz w:val="26"/>
          <w:szCs w:val="26"/>
        </w:rPr>
        <w:t xml:space="preserve"> (cf. Prov. 12:10)</w:t>
      </w:r>
    </w:p>
    <w:p w14:paraId="3F0945C9" w14:textId="54A4A271" w:rsidR="00D04DE0" w:rsidRDefault="00D04DE0" w:rsidP="0072202E">
      <w:pPr>
        <w:pStyle w:val="NormalWeb"/>
        <w:numPr>
          <w:ilvl w:val="3"/>
          <w:numId w:val="17"/>
        </w:numPr>
        <w:shd w:val="clear" w:color="auto" w:fill="FFFFFF"/>
        <w:rPr>
          <w:rFonts w:asciiTheme="minorHAnsi" w:hAnsiTheme="minorHAnsi" w:cstheme="minorHAnsi"/>
          <w:sz w:val="26"/>
          <w:szCs w:val="26"/>
        </w:rPr>
      </w:pPr>
      <w:r w:rsidRPr="00D04DE0">
        <w:rPr>
          <w:rFonts w:asciiTheme="minorHAnsi" w:hAnsiTheme="minorHAnsi" w:cstheme="minorHAnsi"/>
          <w:sz w:val="26"/>
          <w:szCs w:val="26"/>
        </w:rPr>
        <w:t>Sin brought a curse on the ground so that production and agriculture became difficult (Gen 3:17-19</w:t>
      </w:r>
      <w:r>
        <w:rPr>
          <w:rFonts w:asciiTheme="minorHAnsi" w:hAnsiTheme="minorHAnsi" w:cstheme="minorHAnsi"/>
          <w:sz w:val="26"/>
          <w:szCs w:val="26"/>
        </w:rPr>
        <w:t>; Rom. 8:19-23</w:t>
      </w:r>
      <w:r w:rsidRPr="00D04DE0">
        <w:rPr>
          <w:rFonts w:asciiTheme="minorHAnsi" w:hAnsiTheme="minorHAnsi" w:cstheme="minorHAnsi"/>
          <w:sz w:val="26"/>
          <w:szCs w:val="26"/>
        </w:rPr>
        <w:t>).</w:t>
      </w:r>
    </w:p>
    <w:p w14:paraId="4AF8B313" w14:textId="120A5E7C" w:rsidR="003B0808" w:rsidRDefault="003B0808" w:rsidP="003B0808">
      <w:pPr>
        <w:pStyle w:val="NormalWeb"/>
        <w:numPr>
          <w:ilvl w:val="4"/>
          <w:numId w:val="17"/>
        </w:numPr>
        <w:shd w:val="clear" w:color="auto" w:fill="FFFFFF"/>
        <w:rPr>
          <w:rFonts w:asciiTheme="minorHAnsi" w:hAnsiTheme="minorHAnsi" w:cstheme="minorHAnsi"/>
          <w:sz w:val="26"/>
          <w:szCs w:val="26"/>
        </w:rPr>
      </w:pPr>
      <w:r w:rsidRPr="003B0808">
        <w:rPr>
          <w:rFonts w:asciiTheme="minorHAnsi" w:hAnsiTheme="minorHAnsi" w:cstheme="minorHAnsi"/>
          <w:sz w:val="26"/>
          <w:szCs w:val="26"/>
        </w:rPr>
        <w:t>Deuteronomy 28</w:t>
      </w:r>
      <w:r>
        <w:rPr>
          <w:rFonts w:asciiTheme="minorHAnsi" w:hAnsiTheme="minorHAnsi" w:cstheme="minorHAnsi"/>
          <w:sz w:val="26"/>
          <w:szCs w:val="26"/>
        </w:rPr>
        <w:t xml:space="preserve">: </w:t>
      </w:r>
      <w:r w:rsidRPr="003B0808">
        <w:rPr>
          <w:rFonts w:asciiTheme="minorHAnsi" w:hAnsiTheme="minorHAnsi" w:cstheme="minorHAnsi"/>
          <w:sz w:val="26"/>
          <w:szCs w:val="26"/>
        </w:rPr>
        <w:t>destruction of a</w:t>
      </w:r>
      <w:r>
        <w:rPr>
          <w:rFonts w:asciiTheme="minorHAnsi" w:hAnsiTheme="minorHAnsi" w:cstheme="minorHAnsi"/>
          <w:sz w:val="26"/>
          <w:szCs w:val="26"/>
        </w:rPr>
        <w:t xml:space="preserve"> </w:t>
      </w:r>
      <w:r w:rsidRPr="003B0808">
        <w:rPr>
          <w:rFonts w:asciiTheme="minorHAnsi" w:hAnsiTheme="minorHAnsi" w:cstheme="minorHAnsi"/>
          <w:sz w:val="26"/>
          <w:szCs w:val="26"/>
        </w:rPr>
        <w:t>fertile land (</w:t>
      </w:r>
      <w:proofErr w:type="spellStart"/>
      <w:r w:rsidRPr="003B0808">
        <w:rPr>
          <w:rFonts w:asciiTheme="minorHAnsi" w:hAnsiTheme="minorHAnsi" w:cstheme="minorHAnsi"/>
          <w:sz w:val="26"/>
          <w:szCs w:val="26"/>
        </w:rPr>
        <w:t>Deut</w:t>
      </w:r>
      <w:proofErr w:type="spellEnd"/>
      <w:r w:rsidRPr="003B0808">
        <w:rPr>
          <w:rFonts w:asciiTheme="minorHAnsi" w:hAnsiTheme="minorHAnsi" w:cstheme="minorHAnsi"/>
          <w:sz w:val="26"/>
          <w:szCs w:val="26"/>
        </w:rPr>
        <w:t xml:space="preserve"> 28:17-18), of failing crops (v40) and drought (vv23-24), of locusts (38, 42) and worms (39), of disease (vv21-22, 27, 35, 59-60), and of destruction and exploitation by invaders (vv30-33, 51-52).</w:t>
      </w:r>
    </w:p>
    <w:p w14:paraId="32D783BA" w14:textId="49C5C456" w:rsidR="003B0808" w:rsidRDefault="003B0808" w:rsidP="003B0808">
      <w:pPr>
        <w:pStyle w:val="NormalWeb"/>
        <w:numPr>
          <w:ilvl w:val="3"/>
          <w:numId w:val="17"/>
        </w:numPr>
        <w:shd w:val="clear" w:color="auto" w:fill="FFFFFF"/>
        <w:rPr>
          <w:rFonts w:asciiTheme="minorHAnsi" w:hAnsiTheme="minorHAnsi" w:cstheme="minorHAnsi"/>
          <w:sz w:val="26"/>
          <w:szCs w:val="26"/>
        </w:rPr>
      </w:pPr>
      <w:r>
        <w:rPr>
          <w:rFonts w:asciiTheme="minorHAnsi" w:hAnsiTheme="minorHAnsi" w:cstheme="minorHAnsi"/>
          <w:sz w:val="26"/>
          <w:szCs w:val="26"/>
        </w:rPr>
        <w:t>H</w:t>
      </w:r>
      <w:r w:rsidRPr="003B0808">
        <w:rPr>
          <w:rFonts w:asciiTheme="minorHAnsi" w:hAnsiTheme="minorHAnsi" w:cstheme="minorHAnsi"/>
          <w:sz w:val="26"/>
          <w:szCs w:val="26"/>
        </w:rPr>
        <w:t>uman actions often exacerbate the effects of sin on ourselves</w:t>
      </w:r>
      <w:r>
        <w:rPr>
          <w:rFonts w:asciiTheme="minorHAnsi" w:hAnsiTheme="minorHAnsi" w:cstheme="minorHAnsi"/>
          <w:sz w:val="26"/>
          <w:szCs w:val="26"/>
        </w:rPr>
        <w:t xml:space="preserve"> </w:t>
      </w:r>
      <w:r w:rsidRPr="003B0808">
        <w:rPr>
          <w:rFonts w:asciiTheme="minorHAnsi" w:hAnsiTheme="minorHAnsi" w:cstheme="minorHAnsi"/>
          <w:sz w:val="26"/>
          <w:szCs w:val="26"/>
        </w:rPr>
        <w:t xml:space="preserve">our families and our society, </w:t>
      </w:r>
      <w:r>
        <w:rPr>
          <w:rFonts w:asciiTheme="minorHAnsi" w:hAnsiTheme="minorHAnsi" w:cstheme="minorHAnsi"/>
          <w:sz w:val="26"/>
          <w:szCs w:val="26"/>
        </w:rPr>
        <w:t>similarly,</w:t>
      </w:r>
      <w:r w:rsidRPr="003B0808">
        <w:rPr>
          <w:rFonts w:asciiTheme="minorHAnsi" w:hAnsiTheme="minorHAnsi" w:cstheme="minorHAnsi"/>
          <w:sz w:val="26"/>
          <w:szCs w:val="26"/>
        </w:rPr>
        <w:t xml:space="preserve"> human actions often make worse the curse on creation. The curses of Deuteronomy are partially </w:t>
      </w:r>
      <w:proofErr w:type="gramStart"/>
      <w:r w:rsidRPr="003B0808">
        <w:rPr>
          <w:rFonts w:asciiTheme="minorHAnsi" w:hAnsiTheme="minorHAnsi" w:cstheme="minorHAnsi"/>
          <w:sz w:val="26"/>
          <w:szCs w:val="26"/>
        </w:rPr>
        <w:t>effected</w:t>
      </w:r>
      <w:proofErr w:type="gramEnd"/>
      <w:r w:rsidRPr="003B0808">
        <w:rPr>
          <w:rFonts w:asciiTheme="minorHAnsi" w:hAnsiTheme="minorHAnsi" w:cstheme="minorHAnsi"/>
          <w:sz w:val="26"/>
          <w:szCs w:val="26"/>
        </w:rPr>
        <w:t xml:space="preserve"> by an invading army. The famine and death announced by God with the opening of the seals in Revelation 6 are largely the result of war (Rev 6:1-8). We can easily see the same pattern through human history, as the human race has exploited the natural environment for its own greed and destroyed it in war.</w:t>
      </w:r>
    </w:p>
    <w:p w14:paraId="3FE1BD39" w14:textId="77777777" w:rsidR="003B0808" w:rsidRDefault="003B0808" w:rsidP="003B0808">
      <w:pPr>
        <w:pStyle w:val="NormalWeb"/>
        <w:numPr>
          <w:ilvl w:val="3"/>
          <w:numId w:val="17"/>
        </w:numPr>
        <w:shd w:val="clear" w:color="auto" w:fill="FFFFFF"/>
        <w:rPr>
          <w:rFonts w:asciiTheme="minorHAnsi" w:hAnsiTheme="minorHAnsi" w:cstheme="minorHAnsi"/>
          <w:sz w:val="26"/>
          <w:szCs w:val="26"/>
        </w:rPr>
      </w:pPr>
      <w:r w:rsidRPr="003B0808">
        <w:rPr>
          <w:rFonts w:asciiTheme="minorHAnsi" w:hAnsiTheme="minorHAnsi" w:cstheme="minorHAnsi"/>
          <w:sz w:val="26"/>
          <w:szCs w:val="26"/>
        </w:rPr>
        <w:t xml:space="preserve">Rich, developed nations have a far greater impact on the environment, than do poorer and less developed nations. Yet it is the poor and vulnerable who often suffer most directly from the degradation of the environment. </w:t>
      </w:r>
    </w:p>
    <w:p w14:paraId="70D09930" w14:textId="77777777" w:rsidR="003B0808" w:rsidRDefault="003B0808" w:rsidP="003B0808">
      <w:pPr>
        <w:pStyle w:val="NormalWeb"/>
        <w:numPr>
          <w:ilvl w:val="4"/>
          <w:numId w:val="17"/>
        </w:numPr>
        <w:shd w:val="clear" w:color="auto" w:fill="FFFFFF"/>
        <w:rPr>
          <w:rFonts w:asciiTheme="minorHAnsi" w:hAnsiTheme="minorHAnsi" w:cstheme="minorHAnsi"/>
          <w:sz w:val="26"/>
          <w:szCs w:val="26"/>
        </w:rPr>
      </w:pPr>
      <w:r w:rsidRPr="003B0808">
        <w:rPr>
          <w:rFonts w:asciiTheme="minorHAnsi" w:hAnsiTheme="minorHAnsi" w:cstheme="minorHAnsi"/>
          <w:sz w:val="26"/>
          <w:szCs w:val="26"/>
        </w:rPr>
        <w:t xml:space="preserve">Nations such as Bangladesh face increased flooding due to deforestation as well as changes in the sea-levels. </w:t>
      </w:r>
    </w:p>
    <w:p w14:paraId="28904097" w14:textId="77777777" w:rsidR="003B0808" w:rsidRDefault="003B0808" w:rsidP="003B0808">
      <w:pPr>
        <w:pStyle w:val="NormalWeb"/>
        <w:numPr>
          <w:ilvl w:val="4"/>
          <w:numId w:val="17"/>
        </w:numPr>
        <w:shd w:val="clear" w:color="auto" w:fill="FFFFFF"/>
        <w:rPr>
          <w:rFonts w:asciiTheme="minorHAnsi" w:hAnsiTheme="minorHAnsi" w:cstheme="minorHAnsi"/>
          <w:sz w:val="26"/>
          <w:szCs w:val="26"/>
        </w:rPr>
      </w:pPr>
      <w:r w:rsidRPr="003B0808">
        <w:rPr>
          <w:rFonts w:asciiTheme="minorHAnsi" w:hAnsiTheme="minorHAnsi" w:cstheme="minorHAnsi"/>
          <w:sz w:val="26"/>
          <w:szCs w:val="26"/>
        </w:rPr>
        <w:t xml:space="preserve">Food and water shortages impact the poor disproportionately, and land degradation has had a severe impact on agricultural production in poor areas of the globe such as sub-Saharan Africa and South Asia. </w:t>
      </w:r>
    </w:p>
    <w:p w14:paraId="4309EB50" w14:textId="410AB1C7" w:rsidR="003B0808" w:rsidRDefault="003B0808" w:rsidP="003B0808">
      <w:pPr>
        <w:pStyle w:val="NormalWeb"/>
        <w:numPr>
          <w:ilvl w:val="4"/>
          <w:numId w:val="17"/>
        </w:numPr>
        <w:shd w:val="clear" w:color="auto" w:fill="FFFFFF"/>
        <w:rPr>
          <w:rFonts w:asciiTheme="minorHAnsi" w:hAnsiTheme="minorHAnsi" w:cstheme="minorHAnsi"/>
          <w:sz w:val="26"/>
          <w:szCs w:val="26"/>
        </w:rPr>
      </w:pPr>
      <w:r w:rsidRPr="003B0808">
        <w:rPr>
          <w:rFonts w:asciiTheme="minorHAnsi" w:hAnsiTheme="minorHAnsi" w:cstheme="minorHAnsi"/>
          <w:sz w:val="26"/>
          <w:szCs w:val="26"/>
        </w:rPr>
        <w:t>In Kenya, for example, from 1981–2003 productivity declined across 40% of cropland, while the human population doubled. In general, Africa is expected to suffer most from land degradation.</w:t>
      </w:r>
    </w:p>
    <w:p w14:paraId="5252FFBA" w14:textId="77E14C79" w:rsidR="003B0808" w:rsidRDefault="003B0808" w:rsidP="003B0808">
      <w:pPr>
        <w:pStyle w:val="NormalWeb"/>
        <w:numPr>
          <w:ilvl w:val="4"/>
          <w:numId w:val="17"/>
        </w:numPr>
        <w:shd w:val="clear" w:color="auto" w:fill="FFFFFF"/>
        <w:rPr>
          <w:rFonts w:asciiTheme="minorHAnsi" w:hAnsiTheme="minorHAnsi" w:cstheme="minorHAnsi"/>
          <w:sz w:val="26"/>
          <w:szCs w:val="26"/>
        </w:rPr>
      </w:pPr>
      <w:r w:rsidRPr="003B0808">
        <w:rPr>
          <w:rFonts w:asciiTheme="minorHAnsi" w:hAnsiTheme="minorHAnsi" w:cstheme="minorHAnsi"/>
          <w:sz w:val="26"/>
          <w:szCs w:val="26"/>
        </w:rPr>
        <w:lastRenderedPageBreak/>
        <w:t>Hundreds of elephants, wildebeests and zebras dead in Kenya amid prolonged drought</w:t>
      </w:r>
      <w:r>
        <w:rPr>
          <w:rFonts w:asciiTheme="minorHAnsi" w:hAnsiTheme="minorHAnsi" w:cstheme="minorHAnsi"/>
          <w:sz w:val="26"/>
          <w:szCs w:val="26"/>
        </w:rPr>
        <w:t xml:space="preserve"> (</w:t>
      </w:r>
      <w:hyperlink r:id="rId7" w:history="1">
        <w:r w:rsidRPr="00EF0588">
          <w:rPr>
            <w:rStyle w:val="Hyperlink"/>
            <w:rFonts w:asciiTheme="minorHAnsi" w:hAnsiTheme="minorHAnsi" w:cstheme="minorHAnsi"/>
            <w:sz w:val="26"/>
            <w:szCs w:val="26"/>
          </w:rPr>
          <w:t>https://www.cnn.com/2022/11/05/africa/elephants-dead-kenya-intl</w:t>
        </w:r>
      </w:hyperlink>
      <w:r>
        <w:rPr>
          <w:rFonts w:asciiTheme="minorHAnsi" w:hAnsiTheme="minorHAnsi" w:cstheme="minorHAnsi"/>
          <w:sz w:val="26"/>
          <w:szCs w:val="26"/>
        </w:rPr>
        <w:t>)</w:t>
      </w:r>
    </w:p>
    <w:p w14:paraId="2095D36E" w14:textId="4B9B779C" w:rsidR="003B0808" w:rsidRDefault="003B0808" w:rsidP="003B0808">
      <w:pPr>
        <w:pStyle w:val="NormalWeb"/>
        <w:numPr>
          <w:ilvl w:val="3"/>
          <w:numId w:val="17"/>
        </w:numPr>
        <w:shd w:val="clear" w:color="auto" w:fill="FFFFFF"/>
        <w:rPr>
          <w:rFonts w:asciiTheme="minorHAnsi" w:hAnsiTheme="minorHAnsi" w:cstheme="minorHAnsi"/>
          <w:sz w:val="26"/>
          <w:szCs w:val="26"/>
        </w:rPr>
      </w:pPr>
      <w:r w:rsidRPr="003B0808">
        <w:rPr>
          <w:rFonts w:asciiTheme="minorHAnsi" w:hAnsiTheme="minorHAnsi" w:cstheme="minorHAnsi"/>
          <w:sz w:val="26"/>
          <w:szCs w:val="26"/>
        </w:rPr>
        <w:t>While the effects of the curse on creation are exacerbated by human action, God in his ‘common grace’ limits the effects of sin and allows the world still to flourish through human actions.</w:t>
      </w:r>
    </w:p>
    <w:p w14:paraId="772F90C0" w14:textId="77777777" w:rsidR="003B0808" w:rsidRDefault="003B0808" w:rsidP="003B0808">
      <w:pPr>
        <w:pStyle w:val="NormalWeb"/>
        <w:numPr>
          <w:ilvl w:val="4"/>
          <w:numId w:val="17"/>
        </w:numPr>
        <w:shd w:val="clear" w:color="auto" w:fill="FFFFFF"/>
        <w:rPr>
          <w:rFonts w:asciiTheme="minorHAnsi" w:hAnsiTheme="minorHAnsi" w:cstheme="minorHAnsi"/>
          <w:sz w:val="26"/>
          <w:szCs w:val="26"/>
        </w:rPr>
      </w:pPr>
      <w:r w:rsidRPr="003B0808">
        <w:rPr>
          <w:rFonts w:asciiTheme="minorHAnsi" w:hAnsiTheme="minorHAnsi" w:cstheme="minorHAnsi"/>
          <w:sz w:val="26"/>
          <w:szCs w:val="26"/>
        </w:rPr>
        <w:t>He restrains sin (Gen 3:22, 23; 4:15; 20:6), he restrains his own wrath (Gen 6:3; Rom 2:4; 2 Pet 3:9) and he limits the disintegrating effects of his judgement on sin.</w:t>
      </w:r>
    </w:p>
    <w:p w14:paraId="264877C3" w14:textId="76D10FA8" w:rsidR="003B0808" w:rsidRDefault="003B0808" w:rsidP="003B0808">
      <w:pPr>
        <w:pStyle w:val="NormalWeb"/>
        <w:numPr>
          <w:ilvl w:val="4"/>
          <w:numId w:val="17"/>
        </w:numPr>
        <w:shd w:val="clear" w:color="auto" w:fill="FFFFFF"/>
        <w:rPr>
          <w:rFonts w:asciiTheme="minorHAnsi" w:hAnsiTheme="minorHAnsi" w:cstheme="minorHAnsi"/>
          <w:sz w:val="26"/>
          <w:szCs w:val="26"/>
        </w:rPr>
      </w:pPr>
      <w:r w:rsidRPr="003B0808">
        <w:rPr>
          <w:rFonts w:asciiTheme="minorHAnsi" w:hAnsiTheme="minorHAnsi" w:cstheme="minorHAnsi"/>
          <w:sz w:val="26"/>
          <w:szCs w:val="26"/>
        </w:rPr>
        <w:t>Civil government has an important role in this (1 Pet 2:14; Rom 13:3, 4; 1 Tim 2:1, 2). God has promised to sustain the world and he does so in his ‘common grace’ (Gen 8:21-9:11; 2 Peter 3:7).</w:t>
      </w:r>
    </w:p>
    <w:p w14:paraId="4D528E40" w14:textId="429B7B5B" w:rsidR="003B0808" w:rsidRDefault="003B0808" w:rsidP="003B0808">
      <w:pPr>
        <w:pStyle w:val="NormalWeb"/>
        <w:numPr>
          <w:ilvl w:val="3"/>
          <w:numId w:val="17"/>
        </w:numPr>
        <w:shd w:val="clear" w:color="auto" w:fill="FFFFFF"/>
        <w:rPr>
          <w:rFonts w:asciiTheme="minorHAnsi" w:hAnsiTheme="minorHAnsi" w:cstheme="minorHAnsi"/>
          <w:sz w:val="26"/>
          <w:szCs w:val="26"/>
        </w:rPr>
      </w:pPr>
      <w:r w:rsidRPr="003B0808">
        <w:rPr>
          <w:rFonts w:asciiTheme="minorHAnsi" w:hAnsiTheme="minorHAnsi" w:cstheme="minorHAnsi"/>
          <w:sz w:val="26"/>
          <w:szCs w:val="26"/>
        </w:rPr>
        <w:t>“The creation waits in eager expectation” for the revelation of the children of God because it will then share in our “glorious freedom” (Rom. 8:19–21).</w:t>
      </w:r>
    </w:p>
    <w:p w14:paraId="61D82647" w14:textId="7A8339A7" w:rsidR="003B0808" w:rsidRDefault="003B0808" w:rsidP="003B0808">
      <w:pPr>
        <w:pStyle w:val="NormalWeb"/>
        <w:numPr>
          <w:ilvl w:val="3"/>
          <w:numId w:val="17"/>
        </w:numPr>
        <w:shd w:val="clear" w:color="auto" w:fill="FFFFFF"/>
        <w:rPr>
          <w:rFonts w:asciiTheme="minorHAnsi" w:hAnsiTheme="minorHAnsi" w:cstheme="minorHAnsi"/>
          <w:sz w:val="26"/>
          <w:szCs w:val="26"/>
        </w:rPr>
      </w:pPr>
      <w:r>
        <w:rPr>
          <w:rFonts w:asciiTheme="minorHAnsi" w:hAnsiTheme="minorHAnsi" w:cstheme="minorHAnsi"/>
          <w:sz w:val="26"/>
          <w:szCs w:val="26"/>
        </w:rPr>
        <w:t>I</w:t>
      </w:r>
      <w:r w:rsidRPr="003B0808">
        <w:rPr>
          <w:rFonts w:asciiTheme="minorHAnsi" w:hAnsiTheme="minorHAnsi" w:cstheme="minorHAnsi"/>
          <w:sz w:val="26"/>
          <w:szCs w:val="26"/>
        </w:rPr>
        <w:t xml:space="preserve">n the Biblical presentation of God’s redemption </w:t>
      </w:r>
      <w:r>
        <w:rPr>
          <w:rFonts w:asciiTheme="minorHAnsi" w:hAnsiTheme="minorHAnsi" w:cstheme="minorHAnsi"/>
          <w:sz w:val="26"/>
          <w:szCs w:val="26"/>
        </w:rPr>
        <w:t xml:space="preserve">creation itself will be redeemed </w:t>
      </w:r>
      <w:r w:rsidRPr="003B0808">
        <w:rPr>
          <w:rFonts w:asciiTheme="minorHAnsi" w:hAnsiTheme="minorHAnsi" w:cstheme="minorHAnsi"/>
          <w:sz w:val="26"/>
          <w:szCs w:val="26"/>
        </w:rPr>
        <w:t>(Isa 65:17-25; Rom 8:18-21; 2 Pet 3:10-13; Rev 21:1-4).</w:t>
      </w:r>
    </w:p>
    <w:p w14:paraId="1747C6AA" w14:textId="4AB366CD" w:rsidR="006D4724" w:rsidRDefault="006D4724" w:rsidP="006D4724">
      <w:pPr>
        <w:pStyle w:val="NormalWeb"/>
        <w:shd w:val="clear" w:color="auto" w:fill="FFFFFF"/>
        <w:rPr>
          <w:rFonts w:asciiTheme="minorHAnsi" w:hAnsiTheme="minorHAnsi" w:cstheme="minorHAnsi"/>
          <w:sz w:val="26"/>
          <w:szCs w:val="26"/>
        </w:rPr>
      </w:pPr>
      <w:r>
        <w:rPr>
          <w:rFonts w:asciiTheme="minorHAnsi" w:hAnsiTheme="minorHAnsi" w:cstheme="minorHAnsi"/>
          <w:sz w:val="26"/>
          <w:szCs w:val="26"/>
        </w:rPr>
        <w:t>Implications</w:t>
      </w:r>
    </w:p>
    <w:p w14:paraId="0E02A3CB" w14:textId="77777777" w:rsidR="006D4724" w:rsidRDefault="006D4724" w:rsidP="006D4724">
      <w:pPr>
        <w:pStyle w:val="NormalWeb"/>
        <w:numPr>
          <w:ilvl w:val="0"/>
          <w:numId w:val="18"/>
        </w:numPr>
        <w:shd w:val="clear" w:color="auto" w:fill="FFFFFF"/>
        <w:rPr>
          <w:rFonts w:asciiTheme="minorHAnsi" w:hAnsiTheme="minorHAnsi" w:cstheme="minorHAnsi"/>
          <w:sz w:val="26"/>
          <w:szCs w:val="26"/>
        </w:rPr>
      </w:pPr>
      <w:r>
        <w:rPr>
          <w:rFonts w:asciiTheme="minorHAnsi" w:hAnsiTheme="minorHAnsi" w:cstheme="minorHAnsi"/>
          <w:sz w:val="26"/>
          <w:szCs w:val="26"/>
        </w:rPr>
        <w:t>H</w:t>
      </w:r>
      <w:r w:rsidRPr="006D4724">
        <w:rPr>
          <w:rFonts w:asciiTheme="minorHAnsi" w:hAnsiTheme="minorHAnsi" w:cstheme="minorHAnsi"/>
          <w:sz w:val="26"/>
          <w:szCs w:val="26"/>
        </w:rPr>
        <w:t xml:space="preserve">umans can, and should, take some responsibility for the natural environment. </w:t>
      </w:r>
    </w:p>
    <w:p w14:paraId="5F7BAE06" w14:textId="002272A0" w:rsidR="006D4724" w:rsidRDefault="006D4724" w:rsidP="006D4724">
      <w:pPr>
        <w:pStyle w:val="NormalWeb"/>
        <w:numPr>
          <w:ilvl w:val="1"/>
          <w:numId w:val="18"/>
        </w:numPr>
        <w:shd w:val="clear" w:color="auto" w:fill="FFFFFF"/>
        <w:rPr>
          <w:rFonts w:asciiTheme="minorHAnsi" w:hAnsiTheme="minorHAnsi" w:cstheme="minorHAnsi"/>
          <w:sz w:val="26"/>
          <w:szCs w:val="26"/>
        </w:rPr>
      </w:pPr>
      <w:r w:rsidRPr="006D4724">
        <w:rPr>
          <w:rFonts w:asciiTheme="minorHAnsi" w:hAnsiTheme="minorHAnsi" w:cstheme="minorHAnsi"/>
          <w:sz w:val="26"/>
          <w:szCs w:val="26"/>
        </w:rPr>
        <w:t>We certainly can’t control it ourselves, for it is Christ in whom all things are held together as he sustains them with his word (Col 1:17; Heb 1:3). Yet, for good or ill, our</w:t>
      </w:r>
      <w:r>
        <w:rPr>
          <w:rFonts w:asciiTheme="minorHAnsi" w:hAnsiTheme="minorHAnsi" w:cstheme="minorHAnsi"/>
          <w:sz w:val="26"/>
          <w:szCs w:val="26"/>
        </w:rPr>
        <w:t xml:space="preserve"> actions impact the environment</w:t>
      </w:r>
    </w:p>
    <w:p w14:paraId="32CAE4D5" w14:textId="77777777" w:rsidR="00577DD1" w:rsidRDefault="00577DD1" w:rsidP="00577DD1">
      <w:pPr>
        <w:pStyle w:val="NormalWeb"/>
        <w:numPr>
          <w:ilvl w:val="0"/>
          <w:numId w:val="18"/>
        </w:numPr>
        <w:shd w:val="clear" w:color="auto" w:fill="FFFFFF"/>
        <w:rPr>
          <w:rFonts w:asciiTheme="minorHAnsi" w:hAnsiTheme="minorHAnsi" w:cstheme="minorHAnsi"/>
          <w:sz w:val="26"/>
          <w:szCs w:val="26"/>
        </w:rPr>
      </w:pPr>
      <w:r w:rsidRPr="00577DD1">
        <w:rPr>
          <w:rFonts w:asciiTheme="minorHAnsi" w:hAnsiTheme="minorHAnsi" w:cstheme="minorHAnsi"/>
          <w:sz w:val="26"/>
          <w:szCs w:val="26"/>
        </w:rPr>
        <w:t xml:space="preserve">some secular arguments for environmental care are merely pragmatic and self-serving, appealing simply to what will make life comfortable for this generation. </w:t>
      </w:r>
    </w:p>
    <w:p w14:paraId="44942623" w14:textId="33E19D3C" w:rsidR="00577DD1" w:rsidRDefault="00577DD1" w:rsidP="00577DD1">
      <w:pPr>
        <w:pStyle w:val="NormalWeb"/>
        <w:numPr>
          <w:ilvl w:val="1"/>
          <w:numId w:val="18"/>
        </w:numPr>
        <w:shd w:val="clear" w:color="auto" w:fill="FFFFFF"/>
        <w:rPr>
          <w:rFonts w:asciiTheme="minorHAnsi" w:hAnsiTheme="minorHAnsi" w:cstheme="minorHAnsi"/>
          <w:sz w:val="26"/>
          <w:szCs w:val="26"/>
        </w:rPr>
      </w:pPr>
      <w:r w:rsidRPr="00577DD1">
        <w:rPr>
          <w:rFonts w:asciiTheme="minorHAnsi" w:hAnsiTheme="minorHAnsi" w:cstheme="minorHAnsi"/>
          <w:sz w:val="26"/>
          <w:szCs w:val="26"/>
        </w:rPr>
        <w:t>The Christian worldview critiques this by insisting that the natural environment is valuable in its own right, and that present generations have responsibilities to future generations.</w:t>
      </w:r>
    </w:p>
    <w:p w14:paraId="7159D817" w14:textId="58C1BE11" w:rsidR="000B372F" w:rsidRDefault="000B372F" w:rsidP="000B372F">
      <w:pPr>
        <w:pStyle w:val="NormalWeb"/>
        <w:numPr>
          <w:ilvl w:val="0"/>
          <w:numId w:val="18"/>
        </w:numPr>
        <w:shd w:val="clear" w:color="auto" w:fill="FFFFFF"/>
        <w:rPr>
          <w:rFonts w:asciiTheme="minorHAnsi" w:hAnsiTheme="minorHAnsi" w:cstheme="minorHAnsi"/>
          <w:sz w:val="26"/>
          <w:szCs w:val="26"/>
        </w:rPr>
      </w:pPr>
      <w:r w:rsidRPr="000B372F">
        <w:rPr>
          <w:rFonts w:asciiTheme="minorHAnsi" w:hAnsiTheme="minorHAnsi" w:cstheme="minorHAnsi"/>
          <w:sz w:val="26"/>
          <w:szCs w:val="26"/>
        </w:rPr>
        <w:t>Christians should not retreat from environmental concerns simply because we can see that other approaches to environmentalism are flawed.</w:t>
      </w:r>
    </w:p>
    <w:p w14:paraId="2BD7ED9A" w14:textId="0A914982" w:rsidR="000B372F" w:rsidRDefault="000B372F" w:rsidP="000B372F">
      <w:pPr>
        <w:pStyle w:val="NormalWeb"/>
        <w:numPr>
          <w:ilvl w:val="0"/>
          <w:numId w:val="18"/>
        </w:numPr>
        <w:shd w:val="clear" w:color="auto" w:fill="FFFFFF"/>
        <w:rPr>
          <w:rFonts w:asciiTheme="minorHAnsi" w:hAnsiTheme="minorHAnsi" w:cstheme="minorHAnsi"/>
          <w:sz w:val="26"/>
          <w:szCs w:val="26"/>
        </w:rPr>
      </w:pPr>
      <w:r w:rsidRPr="000B372F">
        <w:rPr>
          <w:rFonts w:asciiTheme="minorHAnsi" w:hAnsiTheme="minorHAnsi" w:cstheme="minorHAnsi"/>
          <w:sz w:val="26"/>
          <w:szCs w:val="26"/>
        </w:rPr>
        <w:t xml:space="preserve">“Many of the world’s poorest people, ecosystems, and species of flora and fauna are being devastated by violence against the environment in multiple ways, of which global climate change, deforestation, biodiversity loss, water stress, and pollution are but a part. We can no longer afford complacency and endless debate. Love for God, our neighbors and the </w:t>
      </w:r>
      <w:r w:rsidRPr="000B372F">
        <w:rPr>
          <w:rFonts w:asciiTheme="minorHAnsi" w:hAnsiTheme="minorHAnsi" w:cstheme="minorHAnsi"/>
          <w:sz w:val="26"/>
          <w:szCs w:val="26"/>
        </w:rPr>
        <w:lastRenderedPageBreak/>
        <w:t>wider creation, as well as our passion for justice, compel us to “urgent and prophetic ecological responsibility (CTC I.7.A).”</w:t>
      </w:r>
      <w:r>
        <w:rPr>
          <w:rStyle w:val="FootnoteReference"/>
          <w:rFonts w:asciiTheme="minorHAnsi" w:hAnsiTheme="minorHAnsi" w:cstheme="minorHAnsi"/>
          <w:sz w:val="26"/>
          <w:szCs w:val="26"/>
        </w:rPr>
        <w:footnoteReference w:id="14"/>
      </w:r>
    </w:p>
    <w:p w14:paraId="09211350" w14:textId="3BB2CB1E" w:rsidR="000B372F" w:rsidRDefault="000B372F" w:rsidP="000B372F">
      <w:pPr>
        <w:pStyle w:val="NormalWeb"/>
        <w:numPr>
          <w:ilvl w:val="0"/>
          <w:numId w:val="18"/>
        </w:numPr>
        <w:shd w:val="clear" w:color="auto" w:fill="FFFFFF"/>
        <w:rPr>
          <w:rFonts w:asciiTheme="minorHAnsi" w:hAnsiTheme="minorHAnsi" w:cstheme="minorHAnsi"/>
          <w:sz w:val="26"/>
          <w:szCs w:val="26"/>
        </w:rPr>
      </w:pPr>
      <w:r w:rsidRPr="000B372F">
        <w:rPr>
          <w:rFonts w:asciiTheme="minorHAnsi" w:hAnsiTheme="minorHAnsi" w:cstheme="minorHAnsi"/>
          <w:sz w:val="26"/>
          <w:szCs w:val="26"/>
        </w:rPr>
        <w:t>Some of the key issues</w:t>
      </w:r>
    </w:p>
    <w:p w14:paraId="55272393" w14:textId="3F3BF637" w:rsidR="000B372F" w:rsidRDefault="000B372F" w:rsidP="000B372F">
      <w:pPr>
        <w:pStyle w:val="NormalWeb"/>
        <w:numPr>
          <w:ilvl w:val="1"/>
          <w:numId w:val="18"/>
        </w:numPr>
        <w:shd w:val="clear" w:color="auto" w:fill="FFFFFF"/>
        <w:rPr>
          <w:rFonts w:asciiTheme="minorHAnsi" w:hAnsiTheme="minorHAnsi" w:cstheme="minorHAnsi"/>
          <w:sz w:val="26"/>
          <w:szCs w:val="26"/>
        </w:rPr>
      </w:pPr>
      <w:r w:rsidRPr="000B372F">
        <w:rPr>
          <w:rFonts w:asciiTheme="minorHAnsi" w:hAnsiTheme="minorHAnsi" w:cstheme="minorHAnsi"/>
          <w:sz w:val="26"/>
          <w:szCs w:val="26"/>
        </w:rPr>
        <w:t>Deforestation and land degradation</w:t>
      </w:r>
    </w:p>
    <w:p w14:paraId="7A6163AF" w14:textId="1768412B" w:rsidR="000B372F" w:rsidRDefault="000B372F" w:rsidP="000B372F">
      <w:pPr>
        <w:pStyle w:val="NormalWeb"/>
        <w:numPr>
          <w:ilvl w:val="1"/>
          <w:numId w:val="18"/>
        </w:numPr>
        <w:shd w:val="clear" w:color="auto" w:fill="FFFFFF"/>
        <w:rPr>
          <w:rFonts w:asciiTheme="minorHAnsi" w:hAnsiTheme="minorHAnsi" w:cstheme="minorHAnsi"/>
          <w:sz w:val="26"/>
          <w:szCs w:val="26"/>
        </w:rPr>
      </w:pPr>
      <w:r w:rsidRPr="000B372F">
        <w:rPr>
          <w:rFonts w:asciiTheme="minorHAnsi" w:hAnsiTheme="minorHAnsi" w:cstheme="minorHAnsi"/>
          <w:sz w:val="26"/>
          <w:szCs w:val="26"/>
        </w:rPr>
        <w:t>Loss of biodiversity</w:t>
      </w:r>
    </w:p>
    <w:p w14:paraId="1598D07C" w14:textId="4CA04E29" w:rsidR="000B372F" w:rsidRDefault="000B372F" w:rsidP="000B372F">
      <w:pPr>
        <w:pStyle w:val="NormalWeb"/>
        <w:numPr>
          <w:ilvl w:val="1"/>
          <w:numId w:val="18"/>
        </w:numPr>
        <w:shd w:val="clear" w:color="auto" w:fill="FFFFFF"/>
        <w:rPr>
          <w:rFonts w:asciiTheme="minorHAnsi" w:hAnsiTheme="minorHAnsi" w:cstheme="minorHAnsi"/>
          <w:sz w:val="26"/>
          <w:szCs w:val="26"/>
        </w:rPr>
      </w:pPr>
      <w:r w:rsidRPr="000B372F">
        <w:rPr>
          <w:rFonts w:asciiTheme="minorHAnsi" w:hAnsiTheme="minorHAnsi" w:cstheme="minorHAnsi"/>
          <w:sz w:val="26"/>
          <w:szCs w:val="26"/>
        </w:rPr>
        <w:t>Climate change</w:t>
      </w:r>
    </w:p>
    <w:p w14:paraId="3CE36345" w14:textId="608E4BC3" w:rsidR="000B372F" w:rsidRDefault="000B372F" w:rsidP="000B372F">
      <w:pPr>
        <w:pStyle w:val="NormalWeb"/>
        <w:numPr>
          <w:ilvl w:val="1"/>
          <w:numId w:val="18"/>
        </w:numPr>
        <w:shd w:val="clear" w:color="auto" w:fill="FFFFFF"/>
        <w:rPr>
          <w:rFonts w:asciiTheme="minorHAnsi" w:hAnsiTheme="minorHAnsi" w:cstheme="minorHAnsi"/>
          <w:sz w:val="26"/>
          <w:szCs w:val="26"/>
        </w:rPr>
      </w:pPr>
      <w:r w:rsidRPr="000B372F">
        <w:rPr>
          <w:rFonts w:asciiTheme="minorHAnsi" w:hAnsiTheme="minorHAnsi" w:cstheme="minorHAnsi"/>
          <w:sz w:val="26"/>
          <w:szCs w:val="26"/>
        </w:rPr>
        <w:t>The accumulation of pollution</w:t>
      </w:r>
    </w:p>
    <w:p w14:paraId="3B52AB71" w14:textId="14196924" w:rsidR="00F322E7" w:rsidRPr="00F322E7" w:rsidRDefault="000B372F" w:rsidP="00F322E7">
      <w:pPr>
        <w:pStyle w:val="NormalWeb"/>
        <w:shd w:val="clear" w:color="auto" w:fill="FFFFFF"/>
        <w:rPr>
          <w:rFonts w:asciiTheme="minorHAnsi" w:hAnsiTheme="minorHAnsi" w:cstheme="minorHAnsi"/>
          <w:b/>
          <w:bCs/>
          <w:sz w:val="26"/>
          <w:szCs w:val="26"/>
        </w:rPr>
      </w:pPr>
      <w:r w:rsidRPr="000B372F">
        <w:rPr>
          <w:rFonts w:asciiTheme="minorHAnsi" w:hAnsiTheme="minorHAnsi" w:cstheme="minorHAnsi"/>
          <w:b/>
          <w:bCs/>
          <w:sz w:val="26"/>
          <w:szCs w:val="26"/>
        </w:rPr>
        <w:t>Response</w:t>
      </w:r>
      <w:r w:rsidR="00F322E7">
        <w:rPr>
          <w:rStyle w:val="FootnoteReference"/>
          <w:rFonts w:asciiTheme="minorHAnsi" w:hAnsiTheme="minorHAnsi" w:cstheme="minorHAnsi"/>
          <w:b/>
          <w:bCs/>
          <w:sz w:val="26"/>
          <w:szCs w:val="26"/>
        </w:rPr>
        <w:footnoteReference w:id="15"/>
      </w:r>
    </w:p>
    <w:p w14:paraId="0F9EC11C" w14:textId="17D81863" w:rsidR="00F322E7" w:rsidRPr="00F322E7" w:rsidRDefault="00F322E7" w:rsidP="00F322E7">
      <w:pPr>
        <w:pStyle w:val="NormalWeb"/>
        <w:shd w:val="clear" w:color="auto" w:fill="FFFFFF"/>
        <w:rPr>
          <w:rFonts w:asciiTheme="minorHAnsi" w:hAnsiTheme="minorHAnsi" w:cstheme="minorHAnsi"/>
          <w:b/>
          <w:bCs/>
          <w:sz w:val="26"/>
          <w:szCs w:val="26"/>
        </w:rPr>
      </w:pPr>
      <w:r w:rsidRPr="00F322E7">
        <w:rPr>
          <w:rFonts w:asciiTheme="minorHAnsi" w:hAnsiTheme="minorHAnsi" w:cstheme="minorHAnsi"/>
          <w:b/>
          <w:bCs/>
          <w:sz w:val="26"/>
          <w:szCs w:val="26"/>
        </w:rPr>
        <w:t>The individual level</w:t>
      </w:r>
    </w:p>
    <w:p w14:paraId="58630C89"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b/>
          <w:bCs/>
          <w:sz w:val="26"/>
          <w:szCs w:val="26"/>
        </w:rPr>
        <w:t xml:space="preserve">    •      </w:t>
      </w:r>
      <w:r w:rsidRPr="00F322E7">
        <w:rPr>
          <w:rFonts w:asciiTheme="minorHAnsi" w:hAnsiTheme="minorHAnsi" w:cstheme="minorHAnsi"/>
          <w:sz w:val="26"/>
          <w:szCs w:val="26"/>
        </w:rPr>
        <w:t>As an individual, I must intentionally take practical steps to ensure the environment where I live is clean. I must take interest in what goes on around me. Be aware of where I am or live. Know my surroundings well. Most Africans do not know their surroundings very well or rather we care little for our surroundings. We need to overcome this ecological illiteracy. We must develop ourselves to become ecologically literate. This involves, according to Orr, “knowing, caring, and practical competence.” Knowing our environment is not enough, we must care. Not only must we care, but we must also act responsibly based on the knowledge and passion we have. We must learn some practical skills to make our environment become more beautiful and habitable.</w:t>
      </w:r>
    </w:p>
    <w:p w14:paraId="145953AF" w14:textId="4F8280C0"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I must develop sensibilities and values that enhance mutuality and my interdependence on creation and do all I can to enhance this interdependence. We can engage in practices that can restore some of our depleted resources by engaging in tree planting, cleaning our communities and other practical things we can do to create awareness for people to care for their environment. This can be both an individual and a community activity. Some practical things like recycling used bottles, cans, and paper can help build certain attitudes toward creation care.</w:t>
      </w:r>
    </w:p>
    <w:p w14:paraId="1CCC3A3A" w14:textId="0B00301F" w:rsidR="00F322E7" w:rsidRPr="00F322E7" w:rsidRDefault="00F322E7" w:rsidP="00F322E7">
      <w:pPr>
        <w:pStyle w:val="NormalWeb"/>
        <w:shd w:val="clear" w:color="auto" w:fill="FFFFFF"/>
        <w:rPr>
          <w:rFonts w:asciiTheme="minorHAnsi" w:hAnsiTheme="minorHAnsi" w:cstheme="minorHAnsi"/>
          <w:b/>
          <w:bCs/>
          <w:sz w:val="26"/>
          <w:szCs w:val="26"/>
        </w:rPr>
      </w:pPr>
      <w:r w:rsidRPr="00F322E7">
        <w:rPr>
          <w:rFonts w:asciiTheme="minorHAnsi" w:hAnsiTheme="minorHAnsi" w:cstheme="minorHAnsi"/>
          <w:b/>
          <w:bCs/>
          <w:sz w:val="26"/>
          <w:szCs w:val="26"/>
        </w:rPr>
        <w:t xml:space="preserve"> The community </w:t>
      </w:r>
      <w:proofErr w:type="gramStart"/>
      <w:r w:rsidRPr="00F322E7">
        <w:rPr>
          <w:rFonts w:asciiTheme="minorHAnsi" w:hAnsiTheme="minorHAnsi" w:cstheme="minorHAnsi"/>
          <w:b/>
          <w:bCs/>
          <w:sz w:val="26"/>
          <w:szCs w:val="26"/>
        </w:rPr>
        <w:t>level</w:t>
      </w:r>
      <w:proofErr w:type="gramEnd"/>
    </w:p>
    <w:p w14:paraId="6C8E3F0A" w14:textId="35F1110D"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b/>
          <w:bCs/>
          <w:sz w:val="26"/>
          <w:szCs w:val="26"/>
        </w:rPr>
        <w:t xml:space="preserve">    </w:t>
      </w:r>
      <w:r w:rsidRPr="00F322E7">
        <w:rPr>
          <w:rFonts w:asciiTheme="minorHAnsi" w:hAnsiTheme="minorHAnsi" w:cstheme="minorHAnsi"/>
          <w:sz w:val="26"/>
          <w:szCs w:val="26"/>
        </w:rPr>
        <w:t xml:space="preserve">•      Create awareness of the importance of caring for the earth and the danger of not doing so. Human survival is dependent on how we treat and care for creation. This creating of awareness must happen at the personal or individual level as well as at a corporate or community level. We must be aware and show concern for our living environment. Our environment will affect the quality of our lives. Therefore, at the </w:t>
      </w:r>
      <w:r w:rsidRPr="00F322E7">
        <w:rPr>
          <w:rFonts w:asciiTheme="minorHAnsi" w:hAnsiTheme="minorHAnsi" w:cstheme="minorHAnsi"/>
          <w:sz w:val="26"/>
          <w:szCs w:val="26"/>
        </w:rPr>
        <w:lastRenderedPageBreak/>
        <w:t>community level we should seek to have a clean environment. We must take good care of our immediate environment wherever that may be. For example, where we have unclean neighborhoods, we can organize a community—cleaning day to clean our environment. We can plant trees in our neighborhoods and ensure a clean environment that is pleasing to the eye.</w:t>
      </w:r>
    </w:p>
    <w:p w14:paraId="56DC84BB" w14:textId="2142C60B" w:rsidR="00F322E7" w:rsidRPr="00F322E7" w:rsidRDefault="00F322E7" w:rsidP="00F322E7">
      <w:pPr>
        <w:pStyle w:val="NormalWeb"/>
        <w:shd w:val="clear" w:color="auto" w:fill="FFFFFF"/>
        <w:rPr>
          <w:rFonts w:asciiTheme="minorHAnsi" w:hAnsiTheme="minorHAnsi" w:cstheme="minorHAnsi"/>
          <w:b/>
          <w:bCs/>
          <w:sz w:val="26"/>
          <w:szCs w:val="26"/>
        </w:rPr>
      </w:pPr>
      <w:r w:rsidRPr="00F322E7">
        <w:rPr>
          <w:rFonts w:asciiTheme="minorHAnsi" w:hAnsiTheme="minorHAnsi" w:cstheme="minorHAnsi"/>
          <w:b/>
          <w:bCs/>
          <w:sz w:val="26"/>
          <w:szCs w:val="26"/>
        </w:rPr>
        <w:t>The national level</w:t>
      </w:r>
    </w:p>
    <w:p w14:paraId="64DCDAE4"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b/>
          <w:bCs/>
          <w:sz w:val="26"/>
          <w:szCs w:val="26"/>
        </w:rPr>
        <w:t xml:space="preserve">    •      </w:t>
      </w:r>
      <w:r w:rsidRPr="00F322E7">
        <w:rPr>
          <w:rFonts w:asciiTheme="minorHAnsi" w:hAnsiTheme="minorHAnsi" w:cstheme="minorHAnsi"/>
          <w:sz w:val="26"/>
          <w:szCs w:val="26"/>
        </w:rPr>
        <w:t>We should have clear environmental policies and develop laws that deal with environment degradation and deal with those who despise creation and abuse it. Our governments should take serious interest in issues related to ecology and develop national policies that will protect the environment from the exploitation of those who seek to develop infrastructure and other facilities to ensure they do not contribute to the destruction of creation.</w:t>
      </w:r>
    </w:p>
    <w:p w14:paraId="07C63852"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We must examine some of the historical, political, economic, social, and religious forces that have shaped our world and the way we view the earth and our environment and change our attitudes and behavior toward creation bearing in mind some of the principles we have enlisted in this chapter. Some of these activities should include.</w:t>
      </w:r>
    </w:p>
    <w:p w14:paraId="5A6B4CF2"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Conservation or preservation—We care for what we love. What we love we try as much as possible to protect, preserve, and even will it to posterity. Based on our love for God and his creation, we must make firm commitments as Christians in particular and humanity in general, to preserve and conserve nature by caring   p </w:t>
      </w:r>
      <w:proofErr w:type="gramStart"/>
      <w:r w:rsidRPr="00F322E7">
        <w:rPr>
          <w:rFonts w:asciiTheme="minorHAnsi" w:hAnsiTheme="minorHAnsi" w:cstheme="minorHAnsi"/>
          <w:sz w:val="26"/>
          <w:szCs w:val="26"/>
        </w:rPr>
        <w:t>300  for</w:t>
      </w:r>
      <w:proofErr w:type="gramEnd"/>
      <w:r w:rsidRPr="00F322E7">
        <w:rPr>
          <w:rFonts w:asciiTheme="minorHAnsi" w:hAnsiTheme="minorHAnsi" w:cstheme="minorHAnsi"/>
          <w:sz w:val="26"/>
          <w:szCs w:val="26"/>
        </w:rPr>
        <w:t xml:space="preserve"> it. This will involve the restoration of the forest we have destroyed, and cleaning the rivers and water resources we have by stopping the pollution of these resources. We must replenish our renewable resources such as forests. We must also change or renew our minds and attitude towards nature. Humanity’s life and survival depends on how we preserve and care for our environment.</w:t>
      </w:r>
    </w:p>
    <w:p w14:paraId="6173D1BA"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We must respect animal rights, develop policies to conserve and protect our animal species from human exploitation, and from extinction; protect the rights of our future generation by bequeathing to them a good creation to sustain their lives and that of their children. We must also develop the use of land and land policies that are grounded on biblical principles and not on modern humanistic and utilitarian ethical values.</w:t>
      </w:r>
    </w:p>
    <w:p w14:paraId="3341C967"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Education is critical. We must teach people about conservation and preservation techniques that will help enhance and replenish the destructive tendencies of people concerning creation. For example, we must encourage and promote tree planting, cleaning of environment, water, rivers, etc., good sanitation by encouraging and </w:t>
      </w:r>
      <w:r w:rsidRPr="00F322E7">
        <w:rPr>
          <w:rFonts w:asciiTheme="minorHAnsi" w:hAnsiTheme="minorHAnsi" w:cstheme="minorHAnsi"/>
          <w:sz w:val="26"/>
          <w:szCs w:val="26"/>
        </w:rPr>
        <w:lastRenderedPageBreak/>
        <w:t>ensuring the proper disposal of human and industrial wastes. We must have curriculum developed to teach environmental care in our schools and universities. In addition, we must make this environmental course foundational for all students.</w:t>
      </w:r>
    </w:p>
    <w:p w14:paraId="7DD83F6B"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We must deal with greed and address our sinful nature of consumerism. Exploiting nature and the earth’s resources to meet our insatiable desires can be detrimental to the life of the earth. Humanity is called to preserve and nurture life and not to destroy it. This attitude of greed is already having a toll on human life. We see it in the injustices that are rampant in all human societies in forms of economic exploitation and unfair and unjust social systems that have threatened the lives of many marginalized people.</w:t>
      </w:r>
    </w:p>
    <w:p w14:paraId="53EA4AD1" w14:textId="61B9CDA9"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Avoid wasteful use of our natural resources. As we pointed out the world’s resources are limited. Wanton use of these resources cannot be replenished. We must learn to use the resources of the earth responsibly.</w:t>
      </w:r>
    </w:p>
    <w:p w14:paraId="1A1F8A86" w14:textId="3013A6D6" w:rsidR="00F322E7" w:rsidRPr="00F322E7" w:rsidRDefault="00F322E7" w:rsidP="00F322E7">
      <w:pPr>
        <w:pStyle w:val="NormalWeb"/>
        <w:shd w:val="clear" w:color="auto" w:fill="FFFFFF"/>
        <w:rPr>
          <w:rFonts w:asciiTheme="minorHAnsi" w:hAnsiTheme="minorHAnsi" w:cstheme="minorHAnsi"/>
          <w:b/>
          <w:bCs/>
          <w:sz w:val="26"/>
          <w:szCs w:val="26"/>
        </w:rPr>
      </w:pPr>
      <w:r w:rsidRPr="00F322E7">
        <w:rPr>
          <w:rFonts w:asciiTheme="minorHAnsi" w:hAnsiTheme="minorHAnsi" w:cstheme="minorHAnsi"/>
          <w:b/>
          <w:bCs/>
          <w:sz w:val="26"/>
          <w:szCs w:val="26"/>
        </w:rPr>
        <w:t>Church and pastoral level</w:t>
      </w:r>
    </w:p>
    <w:p w14:paraId="4711FE50" w14:textId="77777777" w:rsidR="00F322E7" w:rsidRPr="00F322E7" w:rsidRDefault="00F322E7" w:rsidP="00F322E7">
      <w:pPr>
        <w:pStyle w:val="NormalWeb"/>
        <w:shd w:val="clear" w:color="auto" w:fill="FFFFFF"/>
        <w:rPr>
          <w:rFonts w:asciiTheme="minorHAnsi" w:hAnsiTheme="minorHAnsi" w:cstheme="minorHAnsi"/>
          <w:b/>
          <w:bCs/>
          <w:sz w:val="26"/>
          <w:szCs w:val="26"/>
        </w:rPr>
      </w:pPr>
      <w:r w:rsidRPr="00F322E7">
        <w:rPr>
          <w:rFonts w:asciiTheme="minorHAnsi" w:hAnsiTheme="minorHAnsi" w:cstheme="minorHAnsi"/>
          <w:b/>
          <w:bCs/>
          <w:sz w:val="26"/>
          <w:szCs w:val="26"/>
        </w:rPr>
        <w:t>Edward Brown suggests five ways we can mobilized the Church to care for creation:</w:t>
      </w:r>
    </w:p>
    <w:p w14:paraId="18560F6B"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b/>
          <w:bCs/>
          <w:sz w:val="26"/>
          <w:szCs w:val="26"/>
        </w:rPr>
        <w:t xml:space="preserve">    •      </w:t>
      </w:r>
      <w:r w:rsidRPr="00F322E7">
        <w:rPr>
          <w:rFonts w:asciiTheme="minorHAnsi" w:hAnsiTheme="minorHAnsi" w:cstheme="minorHAnsi"/>
          <w:sz w:val="26"/>
          <w:szCs w:val="26"/>
        </w:rPr>
        <w:t>We need a form of worship that will help us to develop a sense of appreciation for the wonder, awe, and beauty of creation. Such worship must create or result in a passion and love to care for God’s good creation. This can be facilitated by our liturgy. Our liturgy must emphasize the importance of creation in our worship. For example, water for baptism; oil for anointing and healing; bread and wine for the Eucharist or Holy Communion; the lights and colors, the voice and instruments, the smell of incense, wax and fire all of which are so much a part of liturgical celebration, and are also elements of creation.</w:t>
      </w:r>
    </w:p>
    <w:p w14:paraId="389A32DF"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Our teaching and preaching should build on the interconnectedness of humanity to creation and the comprehensive nature of God’s redemption for the whole of creation and our part in this plan.</w:t>
      </w:r>
    </w:p>
    <w:p w14:paraId="0E9E54EE"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We must determine to instill these values, the awe, wonder, respect and love of creation in our children’s lives and point them to the God in whose creation they live.</w:t>
      </w:r>
    </w:p>
    <w:p w14:paraId="6B2CDF9D"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We must educate our communities about the importance of caring for the world in which we live to promote our wellbeing.</w:t>
      </w:r>
    </w:p>
    <w:p w14:paraId="338B69DF"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lastRenderedPageBreak/>
        <w:t xml:space="preserve">    •      We must make sure that our missional outreach programs </w:t>
      </w:r>
      <w:proofErr w:type="gramStart"/>
      <w:r w:rsidRPr="00F322E7">
        <w:rPr>
          <w:rFonts w:asciiTheme="minorHAnsi" w:hAnsiTheme="minorHAnsi" w:cstheme="minorHAnsi"/>
          <w:sz w:val="26"/>
          <w:szCs w:val="26"/>
        </w:rPr>
        <w:t>incorporates</w:t>
      </w:r>
      <w:proofErr w:type="gramEnd"/>
      <w:r w:rsidRPr="00F322E7">
        <w:rPr>
          <w:rFonts w:asciiTheme="minorHAnsi" w:hAnsiTheme="minorHAnsi" w:cstheme="minorHAnsi"/>
          <w:sz w:val="26"/>
          <w:szCs w:val="26"/>
        </w:rPr>
        <w:t xml:space="preserve"> creation-care teaching and earth-healing ministry within traditional church planting and evangelism.</w:t>
      </w:r>
    </w:p>
    <w:p w14:paraId="06694FC8" w14:textId="77777777"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Appreciate creation as the source for your sustenance.</w:t>
      </w:r>
    </w:p>
    <w:p w14:paraId="11264EE0" w14:textId="5C44D9BE" w:rsidR="00F322E7" w:rsidRPr="00F322E7" w:rsidRDefault="00F322E7" w:rsidP="00F322E7">
      <w:pPr>
        <w:pStyle w:val="NormalWeb"/>
        <w:shd w:val="clear" w:color="auto" w:fill="FFFFFF"/>
        <w:rPr>
          <w:rFonts w:asciiTheme="minorHAnsi" w:hAnsiTheme="minorHAnsi" w:cstheme="minorHAnsi"/>
          <w:sz w:val="26"/>
          <w:szCs w:val="26"/>
        </w:rPr>
      </w:pPr>
      <w:r w:rsidRPr="00F322E7">
        <w:rPr>
          <w:rFonts w:asciiTheme="minorHAnsi" w:hAnsiTheme="minorHAnsi" w:cstheme="minorHAnsi"/>
          <w:sz w:val="26"/>
          <w:szCs w:val="26"/>
        </w:rPr>
        <w:t xml:space="preserve">     •      Stewardship—we must use resources with caution and modesty, restore and replenish the diminishing species and life forms, serve, keep and entrust the care of Creation to the next generation of humanity. We must prevent overuse and misuse of the earth’s resources. Proper care must be taken to ensure we replenish those resources that can be replaced when used. We should encourage recycling of paper, bottles, plastics, etc.</w:t>
      </w:r>
    </w:p>
    <w:p w14:paraId="05ACA917" w14:textId="77777777" w:rsidR="00F322E7" w:rsidRPr="00F322E7" w:rsidRDefault="00F322E7" w:rsidP="00F322E7">
      <w:pPr>
        <w:pStyle w:val="NormalWeb"/>
        <w:shd w:val="clear" w:color="auto" w:fill="FFFFFF"/>
        <w:rPr>
          <w:rFonts w:asciiTheme="minorHAnsi" w:hAnsiTheme="minorHAnsi" w:cstheme="minorHAnsi"/>
          <w:b/>
          <w:bCs/>
          <w:sz w:val="26"/>
          <w:szCs w:val="26"/>
        </w:rPr>
      </w:pPr>
    </w:p>
    <w:p w14:paraId="4BDF964B" w14:textId="77777777" w:rsidR="00F322E7" w:rsidRPr="00F322E7" w:rsidRDefault="00F322E7" w:rsidP="00F322E7">
      <w:pPr>
        <w:pStyle w:val="NormalWeb"/>
        <w:shd w:val="clear" w:color="auto" w:fill="FFFFFF"/>
        <w:rPr>
          <w:rFonts w:asciiTheme="minorHAnsi" w:hAnsiTheme="minorHAnsi" w:cstheme="minorHAnsi"/>
          <w:b/>
          <w:bCs/>
          <w:sz w:val="26"/>
          <w:szCs w:val="26"/>
        </w:rPr>
      </w:pPr>
    </w:p>
    <w:p w14:paraId="1CFB7721" w14:textId="61202B2C" w:rsidR="00B77A45" w:rsidRPr="00B77A45" w:rsidRDefault="00B77A45" w:rsidP="00B77A45">
      <w:pPr>
        <w:rPr>
          <w:smallCaps/>
        </w:rPr>
      </w:pPr>
    </w:p>
    <w:p w14:paraId="4B186DE6" w14:textId="77777777" w:rsidR="009E665C" w:rsidRPr="009E665C" w:rsidRDefault="009E665C" w:rsidP="009E665C"/>
    <w:p w14:paraId="14D1348A" w14:textId="77777777" w:rsidR="009E665C" w:rsidRPr="001742D7" w:rsidRDefault="009E665C" w:rsidP="009E665C">
      <w:pPr>
        <w:pStyle w:val="NormalWeb"/>
        <w:shd w:val="clear" w:color="auto" w:fill="FFFFFF"/>
      </w:pPr>
    </w:p>
    <w:p w14:paraId="14B8F3CF" w14:textId="77777777" w:rsidR="001742D7" w:rsidRPr="000A2B9F" w:rsidRDefault="001742D7" w:rsidP="001742D7">
      <w:pPr>
        <w:pStyle w:val="NormalWeb"/>
        <w:shd w:val="clear" w:color="auto" w:fill="FFFFFF"/>
        <w:spacing w:before="0" w:beforeAutospacing="0" w:after="0" w:afterAutospacing="0"/>
        <w:ind w:left="360"/>
        <w:rPr>
          <w:rFonts w:asciiTheme="minorHAnsi" w:hAnsiTheme="minorHAnsi" w:cstheme="minorHAnsi"/>
        </w:rPr>
      </w:pPr>
    </w:p>
    <w:p w14:paraId="74854CF4" w14:textId="36549E44" w:rsidR="000A2B9F" w:rsidRPr="000A2B9F" w:rsidRDefault="000A2B9F" w:rsidP="000A2B9F">
      <w:pPr>
        <w:rPr>
          <w:rFonts w:asciiTheme="minorHAnsi" w:hAnsiTheme="minorHAnsi" w:cstheme="minorHAnsi"/>
        </w:rPr>
      </w:pPr>
    </w:p>
    <w:p w14:paraId="203494D7" w14:textId="27A3BE5E" w:rsidR="00D10FD8" w:rsidRDefault="00D10FD8" w:rsidP="00FB0E34">
      <w:pPr>
        <w:ind w:left="1980"/>
      </w:pPr>
    </w:p>
    <w:p w14:paraId="027204AB" w14:textId="77777777" w:rsidR="00AE449F" w:rsidRDefault="00AE449F" w:rsidP="00AE449F">
      <w:pPr>
        <w:pStyle w:val="ListParagraph"/>
        <w:ind w:left="1440"/>
      </w:pPr>
    </w:p>
    <w:p w14:paraId="28749BDC" w14:textId="77777777" w:rsidR="00AE449F" w:rsidRPr="0083742C" w:rsidRDefault="00AE449F" w:rsidP="00AE449F"/>
    <w:p w14:paraId="6F02A35A" w14:textId="77777777" w:rsidR="0083742C" w:rsidRPr="0083742C" w:rsidRDefault="0083742C" w:rsidP="0083742C">
      <w:pPr>
        <w:rPr>
          <w:b/>
          <w:smallCaps/>
          <w:color w:val="000000" w:themeColor="text1"/>
        </w:rPr>
      </w:pPr>
    </w:p>
    <w:sectPr w:rsidR="0083742C" w:rsidRPr="0083742C">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24DF5" w14:textId="77777777" w:rsidR="0033305C" w:rsidRDefault="0033305C" w:rsidP="009D452E">
      <w:r>
        <w:separator/>
      </w:r>
    </w:p>
  </w:endnote>
  <w:endnote w:type="continuationSeparator" w:id="0">
    <w:p w14:paraId="4EEDBD1A" w14:textId="77777777" w:rsidR="0033305C" w:rsidRDefault="0033305C" w:rsidP="009D4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ronix User Interface">
    <w:altName w:val="Cambria"/>
    <w:panose1 w:val="020B0604020202020204"/>
    <w:charset w:val="4D"/>
    <w:family w:val="roman"/>
    <w:notTrueType/>
    <w:pitch w:val="default"/>
    <w:sig w:usb0="00000003" w:usb1="00000000" w:usb2="00000000" w:usb3="00000000" w:csb0="00000001" w:csb1="00000000"/>
  </w:font>
  <w:font w:name="SBL Hebrew">
    <w:panose1 w:val="020B0604020202020204"/>
    <w:charset w:val="B1"/>
    <w:family w:val="auto"/>
    <w:pitch w:val="variable"/>
    <w:sig w:usb0="8000086F" w:usb1="4000204A" w:usb2="00000000" w:usb3="00000000" w:csb0="00000021" w:csb1="00000000"/>
  </w:font>
  <w:font w:name="Sirba GRK">
    <w:altName w:val="Cambria"/>
    <w:panose1 w:val="020B0604020202020204"/>
    <w:charset w:val="00"/>
    <w:family w:val="roman"/>
    <w:pitch w:val="default"/>
  </w:font>
  <w:font w:name="Constantia">
    <w:panose1 w:val="02030602050306030303"/>
    <w:charset w:val="00"/>
    <w:family w:val="roman"/>
    <w:pitch w:val="variable"/>
    <w:sig w:usb0="A00002EF" w:usb1="4000204B" w:usb2="00000000" w:usb3="00000000" w:csb0="0000019F" w:csb1="00000000"/>
  </w:font>
  <w:font w:name="Sabon">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EFF08" w14:textId="77777777" w:rsidR="0033305C" w:rsidRDefault="0033305C" w:rsidP="009D452E">
      <w:r>
        <w:separator/>
      </w:r>
    </w:p>
  </w:footnote>
  <w:footnote w:type="continuationSeparator" w:id="0">
    <w:p w14:paraId="7D0E85CC" w14:textId="77777777" w:rsidR="0033305C" w:rsidRDefault="0033305C" w:rsidP="009D452E">
      <w:r>
        <w:continuationSeparator/>
      </w:r>
    </w:p>
  </w:footnote>
  <w:footnote w:id="1">
    <w:p w14:paraId="67BEAE69" w14:textId="70B89709" w:rsidR="00261D47" w:rsidRDefault="00261D47" w:rsidP="00261D47">
      <w:pPr>
        <w:pStyle w:val="FootnoteText"/>
        <w:ind w:firstLine="720"/>
      </w:pPr>
      <w:r>
        <w:rPr>
          <w:rStyle w:val="FootnoteReference"/>
        </w:rPr>
        <w:footnoteRef/>
      </w:r>
      <w:r>
        <w:t xml:space="preserve">This section is taken from chapter 1 of John S. Feinberg and Paul D. Feinberg, </w:t>
      </w:r>
      <w:r>
        <w:rPr>
          <w:i/>
        </w:rPr>
        <w:t>Ethics for a Brave New World</w:t>
      </w:r>
      <w:r>
        <w:t xml:space="preserve"> (Wheaton, IL: Crossway Books, 1993).</w:t>
      </w:r>
    </w:p>
  </w:footnote>
  <w:footnote w:id="2">
    <w:p w14:paraId="17D1C649" w14:textId="551E4F32" w:rsidR="00627E5F" w:rsidRPr="00627E5F" w:rsidRDefault="00627E5F" w:rsidP="00591063">
      <w:pPr>
        <w:pStyle w:val="FootnoteText"/>
        <w:ind w:firstLine="720"/>
        <w:rPr>
          <w:iCs/>
        </w:rPr>
      </w:pPr>
      <w:r>
        <w:rPr>
          <w:rStyle w:val="FootnoteReference"/>
        </w:rPr>
        <w:footnoteRef/>
      </w:r>
      <w:r>
        <w:t xml:space="preserve">Following John M. Frame, </w:t>
      </w:r>
      <w:r>
        <w:rPr>
          <w:i/>
        </w:rPr>
        <w:t xml:space="preserve">The Doctrine of the Christian Life </w:t>
      </w:r>
      <w:r>
        <w:rPr>
          <w:iCs/>
        </w:rPr>
        <w:t>part 3.</w:t>
      </w:r>
    </w:p>
  </w:footnote>
  <w:footnote w:id="3">
    <w:p w14:paraId="3F574603" w14:textId="5B4AAC56" w:rsidR="00AA02C9" w:rsidRPr="00020AD9" w:rsidRDefault="00AA02C9" w:rsidP="001E304C">
      <w:pPr>
        <w:ind w:firstLine="720"/>
        <w:rPr>
          <w:sz w:val="20"/>
          <w:szCs w:val="20"/>
        </w:rPr>
      </w:pPr>
      <w:r w:rsidRPr="00020AD9">
        <w:rPr>
          <w:sz w:val="20"/>
          <w:szCs w:val="20"/>
          <w:vertAlign w:val="superscript"/>
        </w:rPr>
        <w:footnoteRef/>
      </w:r>
      <w:r w:rsidR="00954652" w:rsidRPr="00020AD9">
        <w:rPr>
          <w:sz w:val="20"/>
          <w:szCs w:val="20"/>
        </w:rPr>
        <w:t xml:space="preserve">Adapted from </w:t>
      </w:r>
      <w:r w:rsidRPr="00020AD9">
        <w:rPr>
          <w:sz w:val="20"/>
          <w:szCs w:val="20"/>
        </w:rPr>
        <w:t xml:space="preserve">Sam Storms, </w:t>
      </w:r>
      <w:r w:rsidRPr="00020AD9">
        <w:rPr>
          <w:i/>
          <w:sz w:val="20"/>
          <w:szCs w:val="20"/>
        </w:rPr>
        <w:t>Christian Ethics</w:t>
      </w:r>
      <w:r w:rsidRPr="00020AD9">
        <w:rPr>
          <w:sz w:val="20"/>
          <w:szCs w:val="20"/>
        </w:rPr>
        <w:t xml:space="preserve"> (Oklahoma City, OK: Sam Storms, 2006)</w:t>
      </w:r>
    </w:p>
  </w:footnote>
  <w:footnote w:id="4">
    <w:p w14:paraId="150F7C10" w14:textId="77777777" w:rsidR="0077578F" w:rsidRPr="0077578F" w:rsidRDefault="0077578F" w:rsidP="0077578F">
      <w:pPr>
        <w:rPr>
          <w:sz w:val="20"/>
          <w:szCs w:val="20"/>
        </w:rPr>
      </w:pPr>
      <w:r>
        <w:rPr>
          <w:rStyle w:val="FootnoteReference"/>
        </w:rPr>
        <w:footnoteRef/>
      </w:r>
      <w:r w:rsidRPr="0077578F">
        <w:rPr>
          <w:sz w:val="20"/>
          <w:szCs w:val="20"/>
        </w:rPr>
        <w:t xml:space="preserve">Adapted from Sam Storms, </w:t>
      </w:r>
      <w:r w:rsidRPr="0077578F">
        <w:rPr>
          <w:i/>
          <w:sz w:val="20"/>
          <w:szCs w:val="20"/>
        </w:rPr>
        <w:t>Christian Ethics</w:t>
      </w:r>
      <w:r w:rsidRPr="0077578F">
        <w:rPr>
          <w:sz w:val="20"/>
          <w:szCs w:val="20"/>
        </w:rPr>
        <w:t xml:space="preserve"> (Oklahoma City, OK: Sam Storms, 2006).</w:t>
      </w:r>
    </w:p>
    <w:p w14:paraId="1458B5A1" w14:textId="0E171FBF" w:rsidR="0077578F" w:rsidRDefault="0077578F" w:rsidP="0077578F">
      <w:pPr>
        <w:pStyle w:val="FootnoteText"/>
        <w:ind w:firstLine="720"/>
      </w:pPr>
      <w:r>
        <w:t xml:space="preserve"> </w:t>
      </w:r>
    </w:p>
  </w:footnote>
  <w:footnote w:id="5">
    <w:p w14:paraId="1C3406D8" w14:textId="1C27F6FA" w:rsidR="00665534" w:rsidRDefault="00665534" w:rsidP="00665534">
      <w:pPr>
        <w:pStyle w:val="FootnoteText"/>
        <w:ind w:firstLine="720"/>
      </w:pPr>
      <w:r>
        <w:rPr>
          <w:rStyle w:val="FootnoteReference"/>
        </w:rPr>
        <w:footnoteRef/>
      </w:r>
      <w:r>
        <w:t xml:space="preserve">Pocket Dictionary of Ethics. </w:t>
      </w:r>
    </w:p>
  </w:footnote>
  <w:footnote w:id="6">
    <w:p w14:paraId="19995658" w14:textId="7B211544" w:rsidR="00862E8C" w:rsidRDefault="00862E8C" w:rsidP="00862E8C">
      <w:pPr>
        <w:pStyle w:val="FootnoteText"/>
        <w:ind w:firstLine="720"/>
      </w:pPr>
      <w:r>
        <w:rPr>
          <w:rStyle w:val="FootnoteReference"/>
        </w:rPr>
        <w:footnoteRef/>
      </w:r>
      <w:r w:rsidR="00710697">
        <w:t xml:space="preserve">Much of this is </w:t>
      </w:r>
      <w:r>
        <w:t xml:space="preserve">from </w:t>
      </w:r>
      <w:r w:rsidRPr="00862E8C">
        <w:t>https://www.christianity.com/blogs/al-mohler/a-christian-understanding-of-gambling.html?utm_source=nextArticleBox&amp;utm_medium=link&amp;utm_campaign=next-article-box</w:t>
      </w:r>
      <w:r>
        <w:t xml:space="preserve"> </w:t>
      </w:r>
    </w:p>
  </w:footnote>
  <w:footnote w:id="7">
    <w:p w14:paraId="1256C9EB" w14:textId="77777777" w:rsidR="0064798B" w:rsidRDefault="0064798B" w:rsidP="0064798B">
      <w:r>
        <w:rPr>
          <w:vertAlign w:val="superscript"/>
        </w:rPr>
        <w:footnoteRef/>
      </w:r>
      <w:r>
        <w:t xml:space="preserve"> Sam Storms, </w:t>
      </w:r>
      <w:r>
        <w:rPr>
          <w:i/>
        </w:rPr>
        <w:t>Christian Ethics</w:t>
      </w:r>
      <w:r>
        <w:t xml:space="preserve"> (Oklahoma City, OK: Sam Storms, 2006), 29.</w:t>
      </w:r>
    </w:p>
  </w:footnote>
  <w:footnote w:id="8">
    <w:p w14:paraId="1C202350" w14:textId="77777777" w:rsidR="0049708E" w:rsidRDefault="0049708E" w:rsidP="0049708E">
      <w:r>
        <w:rPr>
          <w:vertAlign w:val="superscript"/>
        </w:rPr>
        <w:footnoteRef/>
      </w:r>
      <w:r>
        <w:t xml:space="preserve"> Sam Storms, </w:t>
      </w:r>
      <w:r>
        <w:rPr>
          <w:i/>
        </w:rPr>
        <w:t>Christian Ethics</w:t>
      </w:r>
      <w:r>
        <w:t xml:space="preserve"> (Oklahoma City, OK: Sam Storms, 2006), 31.</w:t>
      </w:r>
    </w:p>
  </w:footnote>
  <w:footnote w:id="9">
    <w:p w14:paraId="5EE992DA" w14:textId="77777777" w:rsidR="00794629" w:rsidRDefault="00794629" w:rsidP="00794629">
      <w:r>
        <w:rPr>
          <w:vertAlign w:val="superscript"/>
        </w:rPr>
        <w:footnoteRef/>
      </w:r>
      <w:r>
        <w:t xml:space="preserve"> Sam Storms, </w:t>
      </w:r>
      <w:r>
        <w:rPr>
          <w:i/>
        </w:rPr>
        <w:t>Christian Ethics</w:t>
      </w:r>
      <w:r>
        <w:t xml:space="preserve"> (Oklahoma City, OK: Sam Storms, 2006), 30–31.</w:t>
      </w:r>
    </w:p>
  </w:footnote>
  <w:footnote w:id="10">
    <w:p w14:paraId="4932BF3E" w14:textId="6C37D634" w:rsidR="002804A3" w:rsidRDefault="002804A3" w:rsidP="00F43FA2">
      <w:pPr>
        <w:pStyle w:val="FootnoteText"/>
        <w:ind w:left="720" w:firstLine="720"/>
      </w:pPr>
      <w:r>
        <w:rPr>
          <w:rStyle w:val="FootnoteReference"/>
        </w:rPr>
        <w:footnoteRef/>
      </w:r>
      <w:r w:rsidRPr="002804A3">
        <w:t>https://albertmohler.com/2005/07/13/engaging-the-city-of-man-christian-faith-and-politics</w:t>
      </w:r>
      <w:r>
        <w:t xml:space="preserve"> </w:t>
      </w:r>
    </w:p>
  </w:footnote>
  <w:footnote w:id="11">
    <w:p w14:paraId="27B79BBD" w14:textId="7C6E1ACE" w:rsidR="00AE449F" w:rsidRDefault="00AE449F" w:rsidP="00AE449F">
      <w:pPr>
        <w:pStyle w:val="FootnoteText"/>
        <w:ind w:firstLine="720"/>
      </w:pPr>
      <w:r>
        <w:rPr>
          <w:rStyle w:val="FootnoteReference"/>
        </w:rPr>
        <w:footnoteRef/>
      </w:r>
      <w:r>
        <w:t xml:space="preserve">Adapted from </w:t>
      </w:r>
      <w:r w:rsidRPr="00AE449F">
        <w:t>https://albertmohler.com/2016/10/12/12-theses-christian-understanding-economics</w:t>
      </w:r>
      <w:r>
        <w:t xml:space="preserve"> </w:t>
      </w:r>
    </w:p>
  </w:footnote>
  <w:footnote w:id="12">
    <w:p w14:paraId="37E1DCA6" w14:textId="58587A90" w:rsidR="001742D7" w:rsidRDefault="001742D7" w:rsidP="001742D7">
      <w:pPr>
        <w:pStyle w:val="FootnoteText"/>
        <w:ind w:firstLine="720"/>
      </w:pPr>
      <w:r>
        <w:rPr>
          <w:rStyle w:val="FootnoteReference"/>
        </w:rPr>
        <w:footnoteRef/>
      </w:r>
      <w:r>
        <w:t xml:space="preserve">Adapted from Piper, </w:t>
      </w:r>
      <w:r>
        <w:rPr>
          <w:i/>
          <w:iCs/>
        </w:rPr>
        <w:t>Bloodlines.</w:t>
      </w:r>
      <w:r>
        <w:t xml:space="preserve"> </w:t>
      </w:r>
    </w:p>
  </w:footnote>
  <w:footnote w:id="13">
    <w:p w14:paraId="57ED41F9" w14:textId="66E54320" w:rsidR="009E665C" w:rsidRDefault="009E665C" w:rsidP="009E665C">
      <w:pPr>
        <w:pStyle w:val="FootnoteText"/>
        <w:ind w:firstLine="720"/>
      </w:pPr>
      <w:r>
        <w:rPr>
          <w:rStyle w:val="FootnoteReference"/>
        </w:rPr>
        <w:footnoteRef/>
      </w:r>
      <w:r w:rsidRPr="009E665C">
        <w:t>God intended for the death of Christ to obtain more than these two things—more than (1) saving benefits after faith, and (2) a bona fide offer of blood-bought salvation to every person on the planet. Specifically, did God intend for the death of Christ to obtain the free gift of faith (Eph. 2:8) and repentance (2 Tim. 2:25)? Did the blood of Jesus obtain not only the benefits that come after faith but also the gift of faith itself?</w:t>
      </w:r>
      <w:r>
        <w:t xml:space="preserve"> </w:t>
      </w:r>
    </w:p>
  </w:footnote>
  <w:footnote w:id="14">
    <w:p w14:paraId="10FE2FE8" w14:textId="1C27E4A4" w:rsidR="000B372F" w:rsidRDefault="000B372F" w:rsidP="000B372F">
      <w:pPr>
        <w:pStyle w:val="FootnoteText"/>
        <w:ind w:firstLine="720"/>
      </w:pPr>
      <w:r>
        <w:rPr>
          <w:rStyle w:val="FootnoteReference"/>
        </w:rPr>
        <w:footnoteRef/>
      </w:r>
      <w:r w:rsidRPr="000B372F">
        <w:t>The Lausanne Global Consultation on Creation Care and the Gospel issued a Call to Action in November, 2012</w:t>
      </w:r>
      <w:r>
        <w:t xml:space="preserve"> </w:t>
      </w:r>
    </w:p>
  </w:footnote>
  <w:footnote w:id="15">
    <w:p w14:paraId="2DE337A3" w14:textId="45CA6512" w:rsidR="00F322E7" w:rsidRDefault="00F322E7" w:rsidP="00F322E7">
      <w:pPr>
        <w:pStyle w:val="FootnoteText"/>
        <w:ind w:firstLine="720"/>
      </w:pPr>
      <w:r>
        <w:rPr>
          <w:rStyle w:val="FootnoteReference"/>
        </w:rPr>
        <w:footnoteRef/>
      </w:r>
      <w:r w:rsidRPr="00F322E7">
        <w:t>James Nkansah-</w:t>
      </w:r>
      <w:proofErr w:type="spellStart"/>
      <w:r w:rsidRPr="00F322E7">
        <w:t>Obrempong</w:t>
      </w:r>
      <w:proofErr w:type="spellEnd"/>
      <w:r w:rsidRPr="00F322E7">
        <w:t>, Foundations for African Theological Ethics (Carlisle, Cumbria: Langham Monographs, 2013), 298–302.</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232294"/>
      <w:docPartObj>
        <w:docPartGallery w:val="Page Numbers (Top of Page)"/>
        <w:docPartUnique/>
      </w:docPartObj>
    </w:sdtPr>
    <w:sdtContent>
      <w:p w14:paraId="16E425C3" w14:textId="397C93AE" w:rsidR="009E1609" w:rsidRDefault="009E1609" w:rsidP="00CD0D2B">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B8CED8" w14:textId="77777777" w:rsidR="009E1609" w:rsidRDefault="009E16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55122656"/>
      <w:docPartObj>
        <w:docPartGallery w:val="Page Numbers (Top of Page)"/>
        <w:docPartUnique/>
      </w:docPartObj>
    </w:sdtPr>
    <w:sdtContent>
      <w:p w14:paraId="2FBA27D2" w14:textId="2CCA4C65" w:rsidR="009E1609" w:rsidRDefault="009E1609" w:rsidP="00CD0D2B">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3228E4F" w14:textId="77777777" w:rsidR="009E1609" w:rsidRDefault="009E16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D7223"/>
    <w:multiLevelType w:val="hybridMultilevel"/>
    <w:tmpl w:val="CDE8BF56"/>
    <w:lvl w:ilvl="0" w:tplc="68B0B1A6">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7C21353"/>
    <w:multiLevelType w:val="hybridMultilevel"/>
    <w:tmpl w:val="37C4D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FB691F"/>
    <w:multiLevelType w:val="hybridMultilevel"/>
    <w:tmpl w:val="B9E299A2"/>
    <w:lvl w:ilvl="0" w:tplc="45A8A288">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F12BBD"/>
    <w:multiLevelType w:val="hybridMultilevel"/>
    <w:tmpl w:val="76004076"/>
    <w:lvl w:ilvl="0" w:tplc="50EE3754">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B4610D"/>
    <w:multiLevelType w:val="multilevel"/>
    <w:tmpl w:val="0409001D"/>
    <w:lvl w:ilvl="0">
      <w:start w:val="1"/>
      <w:numFmt w:val="decimal"/>
      <w:lvlText w:val="%1)"/>
      <w:lvlJc w:val="left"/>
      <w:pPr>
        <w:ind w:left="360" w:hanging="360"/>
      </w:pPr>
      <w:rPr>
        <w:rFonts w:hint="default"/>
        <w:b w:val="0"/>
        <w:color w:val="33333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91A0D47"/>
    <w:multiLevelType w:val="hybridMultilevel"/>
    <w:tmpl w:val="9B4669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837EAA"/>
    <w:multiLevelType w:val="hybridMultilevel"/>
    <w:tmpl w:val="40207930"/>
    <w:lvl w:ilvl="0" w:tplc="0409000F">
      <w:start w:val="1"/>
      <w:numFmt w:val="decimal"/>
      <w:lvlText w:val="%1."/>
      <w:lvlJc w:val="left"/>
      <w:pPr>
        <w:ind w:left="1444" w:hanging="360"/>
      </w:pPr>
    </w:lvl>
    <w:lvl w:ilvl="1" w:tplc="04090019" w:tentative="1">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7" w15:restartNumberingAfterBreak="0">
    <w:nsid w:val="320D66F8"/>
    <w:multiLevelType w:val="hybridMultilevel"/>
    <w:tmpl w:val="00FE87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A273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2F213E"/>
    <w:multiLevelType w:val="hybridMultilevel"/>
    <w:tmpl w:val="157A3748"/>
    <w:lvl w:ilvl="0" w:tplc="55D4F9B4">
      <w:start w:val="1"/>
      <w:numFmt w:val="upperLetter"/>
      <w:lvlText w:val="%1."/>
      <w:lvlJc w:val="left"/>
      <w:pPr>
        <w:ind w:left="1080" w:hanging="360"/>
      </w:pPr>
      <w:rPr>
        <w:rFonts w:hint="default"/>
        <w:b w:val="0"/>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31C559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9451F1E"/>
    <w:multiLevelType w:val="hybridMultilevel"/>
    <w:tmpl w:val="3C7CE0AC"/>
    <w:lvl w:ilvl="0" w:tplc="91FAC1B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7D1C3A"/>
    <w:multiLevelType w:val="hybridMultilevel"/>
    <w:tmpl w:val="1E5051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70FEB"/>
    <w:multiLevelType w:val="hybridMultilevel"/>
    <w:tmpl w:val="21A8B34C"/>
    <w:lvl w:ilvl="0" w:tplc="16BC6B3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8C2FC7"/>
    <w:multiLevelType w:val="multilevel"/>
    <w:tmpl w:val="579428E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599D26D5"/>
    <w:multiLevelType w:val="hybridMultilevel"/>
    <w:tmpl w:val="92A2D3B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FB48AC"/>
    <w:multiLevelType w:val="hybridMultilevel"/>
    <w:tmpl w:val="76169360"/>
    <w:lvl w:ilvl="0" w:tplc="50EE3754">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25539A"/>
    <w:multiLevelType w:val="hybridMultilevel"/>
    <w:tmpl w:val="35182A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0CC3AEA">
      <w:start w:val="1"/>
      <w:numFmt w:val="upperLetter"/>
      <w:lvlText w:val="%6."/>
      <w:lvlJc w:val="left"/>
      <w:pPr>
        <w:ind w:left="4500" w:hanging="360"/>
      </w:pPr>
      <w:rPr>
        <w:rFonts w:hint="default"/>
      </w:r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AD3DAC"/>
    <w:multiLevelType w:val="hybridMultilevel"/>
    <w:tmpl w:val="84482522"/>
    <w:lvl w:ilvl="0" w:tplc="0409000F">
      <w:start w:val="1"/>
      <w:numFmt w:val="decimal"/>
      <w:lvlText w:val="%1."/>
      <w:lvlJc w:val="left"/>
      <w:pPr>
        <w:ind w:left="1444" w:hanging="360"/>
      </w:pPr>
    </w:lvl>
    <w:lvl w:ilvl="1" w:tplc="04090019">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19" w15:restartNumberingAfterBreak="0">
    <w:nsid w:val="7AD642FC"/>
    <w:multiLevelType w:val="hybridMultilevel"/>
    <w:tmpl w:val="E2B83CD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2133675">
    <w:abstractNumId w:val="11"/>
  </w:num>
  <w:num w:numId="2" w16cid:durableId="585067700">
    <w:abstractNumId w:val="13"/>
  </w:num>
  <w:num w:numId="3" w16cid:durableId="822040676">
    <w:abstractNumId w:val="0"/>
  </w:num>
  <w:num w:numId="4" w16cid:durableId="848835414">
    <w:abstractNumId w:val="2"/>
  </w:num>
  <w:num w:numId="5" w16cid:durableId="97331938">
    <w:abstractNumId w:val="4"/>
  </w:num>
  <w:num w:numId="6" w16cid:durableId="216941447">
    <w:abstractNumId w:val="15"/>
  </w:num>
  <w:num w:numId="7" w16cid:durableId="726346065">
    <w:abstractNumId w:val="5"/>
  </w:num>
  <w:num w:numId="8" w16cid:durableId="389380326">
    <w:abstractNumId w:val="19"/>
  </w:num>
  <w:num w:numId="9" w16cid:durableId="742263149">
    <w:abstractNumId w:val="9"/>
  </w:num>
  <w:num w:numId="10" w16cid:durableId="969936632">
    <w:abstractNumId w:val="17"/>
  </w:num>
  <w:num w:numId="11" w16cid:durableId="1240870355">
    <w:abstractNumId w:val="8"/>
  </w:num>
  <w:num w:numId="12" w16cid:durableId="2073236703">
    <w:abstractNumId w:val="14"/>
  </w:num>
  <w:num w:numId="13" w16cid:durableId="819690776">
    <w:abstractNumId w:val="12"/>
  </w:num>
  <w:num w:numId="14" w16cid:durableId="912814061">
    <w:abstractNumId w:val="7"/>
  </w:num>
  <w:num w:numId="15" w16cid:durableId="1750155438">
    <w:abstractNumId w:val="3"/>
  </w:num>
  <w:num w:numId="16" w16cid:durableId="2016224043">
    <w:abstractNumId w:val="16"/>
  </w:num>
  <w:num w:numId="17" w16cid:durableId="363135931">
    <w:abstractNumId w:val="10"/>
  </w:num>
  <w:num w:numId="18" w16cid:durableId="643316241">
    <w:abstractNumId w:val="18"/>
  </w:num>
  <w:num w:numId="19" w16cid:durableId="901477578">
    <w:abstractNumId w:val="6"/>
  </w:num>
  <w:num w:numId="20" w16cid:durableId="18572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52E"/>
    <w:rsid w:val="00010AF4"/>
    <w:rsid w:val="0002098B"/>
    <w:rsid w:val="00020AD9"/>
    <w:rsid w:val="00025BBF"/>
    <w:rsid w:val="00036F88"/>
    <w:rsid w:val="00042F1E"/>
    <w:rsid w:val="000615A6"/>
    <w:rsid w:val="0006475A"/>
    <w:rsid w:val="00090892"/>
    <w:rsid w:val="00092941"/>
    <w:rsid w:val="000A2B9F"/>
    <w:rsid w:val="000B372F"/>
    <w:rsid w:val="000B605C"/>
    <w:rsid w:val="000B7D4B"/>
    <w:rsid w:val="000C3075"/>
    <w:rsid w:val="000D7599"/>
    <w:rsid w:val="00104030"/>
    <w:rsid w:val="00116445"/>
    <w:rsid w:val="00123F73"/>
    <w:rsid w:val="00131040"/>
    <w:rsid w:val="001351AF"/>
    <w:rsid w:val="00145EF3"/>
    <w:rsid w:val="001503FD"/>
    <w:rsid w:val="00157634"/>
    <w:rsid w:val="001742D7"/>
    <w:rsid w:val="00177D5A"/>
    <w:rsid w:val="00191302"/>
    <w:rsid w:val="001940CC"/>
    <w:rsid w:val="001967BC"/>
    <w:rsid w:val="00197915"/>
    <w:rsid w:val="001A18D9"/>
    <w:rsid w:val="001A1BA7"/>
    <w:rsid w:val="001A4E36"/>
    <w:rsid w:val="001B3AEE"/>
    <w:rsid w:val="001B5087"/>
    <w:rsid w:val="001E09DF"/>
    <w:rsid w:val="001E2C72"/>
    <w:rsid w:val="001E304C"/>
    <w:rsid w:val="00205C69"/>
    <w:rsid w:val="002265E5"/>
    <w:rsid w:val="002329E8"/>
    <w:rsid w:val="00234D43"/>
    <w:rsid w:val="00245098"/>
    <w:rsid w:val="00261D47"/>
    <w:rsid w:val="002673CA"/>
    <w:rsid w:val="00271C46"/>
    <w:rsid w:val="00276700"/>
    <w:rsid w:val="002804A3"/>
    <w:rsid w:val="00280DF9"/>
    <w:rsid w:val="002816BD"/>
    <w:rsid w:val="00295899"/>
    <w:rsid w:val="002A3D72"/>
    <w:rsid w:val="002B5732"/>
    <w:rsid w:val="002B5D12"/>
    <w:rsid w:val="002C4CFA"/>
    <w:rsid w:val="002D39B7"/>
    <w:rsid w:val="002D6330"/>
    <w:rsid w:val="002D7A19"/>
    <w:rsid w:val="002F0085"/>
    <w:rsid w:val="002F6152"/>
    <w:rsid w:val="00315EA4"/>
    <w:rsid w:val="0033305C"/>
    <w:rsid w:val="003730FA"/>
    <w:rsid w:val="003772C6"/>
    <w:rsid w:val="00377350"/>
    <w:rsid w:val="0038414E"/>
    <w:rsid w:val="00385C73"/>
    <w:rsid w:val="003B0808"/>
    <w:rsid w:val="003E441B"/>
    <w:rsid w:val="003E4EEE"/>
    <w:rsid w:val="003E70E5"/>
    <w:rsid w:val="003F0093"/>
    <w:rsid w:val="00404810"/>
    <w:rsid w:val="00411F55"/>
    <w:rsid w:val="004327BE"/>
    <w:rsid w:val="0044291E"/>
    <w:rsid w:val="00444D61"/>
    <w:rsid w:val="00451BF0"/>
    <w:rsid w:val="00461CBE"/>
    <w:rsid w:val="004713B6"/>
    <w:rsid w:val="00482272"/>
    <w:rsid w:val="00490DF1"/>
    <w:rsid w:val="004951D5"/>
    <w:rsid w:val="0049708E"/>
    <w:rsid w:val="004B75A7"/>
    <w:rsid w:val="004D0D8A"/>
    <w:rsid w:val="004D7260"/>
    <w:rsid w:val="004D7EE2"/>
    <w:rsid w:val="004F5736"/>
    <w:rsid w:val="004F5D34"/>
    <w:rsid w:val="00502E70"/>
    <w:rsid w:val="00527FA7"/>
    <w:rsid w:val="00531B0A"/>
    <w:rsid w:val="0056278F"/>
    <w:rsid w:val="0056533C"/>
    <w:rsid w:val="00565C58"/>
    <w:rsid w:val="00573870"/>
    <w:rsid w:val="00577DD1"/>
    <w:rsid w:val="00581FA0"/>
    <w:rsid w:val="00584404"/>
    <w:rsid w:val="00591063"/>
    <w:rsid w:val="005C0AF0"/>
    <w:rsid w:val="005C0F1F"/>
    <w:rsid w:val="00600487"/>
    <w:rsid w:val="00602A4A"/>
    <w:rsid w:val="006037C2"/>
    <w:rsid w:val="006045E6"/>
    <w:rsid w:val="006166B9"/>
    <w:rsid w:val="00627E5F"/>
    <w:rsid w:val="00635F6E"/>
    <w:rsid w:val="0064243D"/>
    <w:rsid w:val="0064798B"/>
    <w:rsid w:val="00654062"/>
    <w:rsid w:val="00664518"/>
    <w:rsid w:val="00665534"/>
    <w:rsid w:val="0068546A"/>
    <w:rsid w:val="006861DD"/>
    <w:rsid w:val="006B2C65"/>
    <w:rsid w:val="006D4724"/>
    <w:rsid w:val="006D7D22"/>
    <w:rsid w:val="006E0832"/>
    <w:rsid w:val="006E795D"/>
    <w:rsid w:val="006F4400"/>
    <w:rsid w:val="00710697"/>
    <w:rsid w:val="0072202E"/>
    <w:rsid w:val="00725E32"/>
    <w:rsid w:val="007326BE"/>
    <w:rsid w:val="007521D9"/>
    <w:rsid w:val="00753B08"/>
    <w:rsid w:val="00773ED1"/>
    <w:rsid w:val="0077578F"/>
    <w:rsid w:val="00780490"/>
    <w:rsid w:val="00787C4C"/>
    <w:rsid w:val="00793703"/>
    <w:rsid w:val="00794629"/>
    <w:rsid w:val="007971C1"/>
    <w:rsid w:val="007A0587"/>
    <w:rsid w:val="007A7AA4"/>
    <w:rsid w:val="007E01F6"/>
    <w:rsid w:val="00801672"/>
    <w:rsid w:val="00806DBD"/>
    <w:rsid w:val="00832C2D"/>
    <w:rsid w:val="00836712"/>
    <w:rsid w:val="0083742C"/>
    <w:rsid w:val="0084600E"/>
    <w:rsid w:val="00847A9E"/>
    <w:rsid w:val="00862E8C"/>
    <w:rsid w:val="0088036A"/>
    <w:rsid w:val="00885F69"/>
    <w:rsid w:val="00893903"/>
    <w:rsid w:val="008944FE"/>
    <w:rsid w:val="008A011E"/>
    <w:rsid w:val="008A60CD"/>
    <w:rsid w:val="008C2ED9"/>
    <w:rsid w:val="008C3A31"/>
    <w:rsid w:val="008D1372"/>
    <w:rsid w:val="008D33BA"/>
    <w:rsid w:val="008E0FD8"/>
    <w:rsid w:val="008F782C"/>
    <w:rsid w:val="009334E6"/>
    <w:rsid w:val="00936247"/>
    <w:rsid w:val="00954652"/>
    <w:rsid w:val="00962EB8"/>
    <w:rsid w:val="00975969"/>
    <w:rsid w:val="00987A99"/>
    <w:rsid w:val="00990EB7"/>
    <w:rsid w:val="0099128B"/>
    <w:rsid w:val="00992670"/>
    <w:rsid w:val="009A0915"/>
    <w:rsid w:val="009A4EA4"/>
    <w:rsid w:val="009C455F"/>
    <w:rsid w:val="009D452E"/>
    <w:rsid w:val="009E1609"/>
    <w:rsid w:val="009E2150"/>
    <w:rsid w:val="009E665C"/>
    <w:rsid w:val="009F0D9E"/>
    <w:rsid w:val="00A00682"/>
    <w:rsid w:val="00A11F6B"/>
    <w:rsid w:val="00A21D42"/>
    <w:rsid w:val="00A2759C"/>
    <w:rsid w:val="00A36C24"/>
    <w:rsid w:val="00A95F1A"/>
    <w:rsid w:val="00AA02C9"/>
    <w:rsid w:val="00AA6394"/>
    <w:rsid w:val="00AE449F"/>
    <w:rsid w:val="00AF3D93"/>
    <w:rsid w:val="00B05941"/>
    <w:rsid w:val="00B05DB0"/>
    <w:rsid w:val="00B37654"/>
    <w:rsid w:val="00B41CBD"/>
    <w:rsid w:val="00B47E96"/>
    <w:rsid w:val="00B50AF6"/>
    <w:rsid w:val="00B67838"/>
    <w:rsid w:val="00B70547"/>
    <w:rsid w:val="00B70E74"/>
    <w:rsid w:val="00B77A45"/>
    <w:rsid w:val="00B82788"/>
    <w:rsid w:val="00B84096"/>
    <w:rsid w:val="00B85520"/>
    <w:rsid w:val="00B8783F"/>
    <w:rsid w:val="00BA0476"/>
    <w:rsid w:val="00BB24C7"/>
    <w:rsid w:val="00BC04BD"/>
    <w:rsid w:val="00BD19BF"/>
    <w:rsid w:val="00BD7A5F"/>
    <w:rsid w:val="00C01554"/>
    <w:rsid w:val="00C0258A"/>
    <w:rsid w:val="00C05487"/>
    <w:rsid w:val="00C07F5C"/>
    <w:rsid w:val="00C119A4"/>
    <w:rsid w:val="00C305DF"/>
    <w:rsid w:val="00C44A0F"/>
    <w:rsid w:val="00C44C93"/>
    <w:rsid w:val="00C727D3"/>
    <w:rsid w:val="00C76698"/>
    <w:rsid w:val="00CA319E"/>
    <w:rsid w:val="00CA60CA"/>
    <w:rsid w:val="00CD6FD2"/>
    <w:rsid w:val="00CE239B"/>
    <w:rsid w:val="00D04D33"/>
    <w:rsid w:val="00D04DE0"/>
    <w:rsid w:val="00D10FD8"/>
    <w:rsid w:val="00D11ABE"/>
    <w:rsid w:val="00D22622"/>
    <w:rsid w:val="00D55104"/>
    <w:rsid w:val="00D62B8A"/>
    <w:rsid w:val="00D64E8A"/>
    <w:rsid w:val="00D83ED3"/>
    <w:rsid w:val="00D8748D"/>
    <w:rsid w:val="00D947F1"/>
    <w:rsid w:val="00DE798E"/>
    <w:rsid w:val="00E33035"/>
    <w:rsid w:val="00E340FF"/>
    <w:rsid w:val="00E372A8"/>
    <w:rsid w:val="00E50508"/>
    <w:rsid w:val="00E53BB9"/>
    <w:rsid w:val="00E6783A"/>
    <w:rsid w:val="00E67F63"/>
    <w:rsid w:val="00E775C6"/>
    <w:rsid w:val="00E87E89"/>
    <w:rsid w:val="00E87F9F"/>
    <w:rsid w:val="00E903AB"/>
    <w:rsid w:val="00E96A08"/>
    <w:rsid w:val="00E975FF"/>
    <w:rsid w:val="00EA0C51"/>
    <w:rsid w:val="00EA0C53"/>
    <w:rsid w:val="00ED647D"/>
    <w:rsid w:val="00EE39AB"/>
    <w:rsid w:val="00EE5C84"/>
    <w:rsid w:val="00F06E36"/>
    <w:rsid w:val="00F16B51"/>
    <w:rsid w:val="00F20F67"/>
    <w:rsid w:val="00F26F56"/>
    <w:rsid w:val="00F279F1"/>
    <w:rsid w:val="00F30A4B"/>
    <w:rsid w:val="00F322E7"/>
    <w:rsid w:val="00F43FA2"/>
    <w:rsid w:val="00F4525B"/>
    <w:rsid w:val="00F54ADA"/>
    <w:rsid w:val="00F612E8"/>
    <w:rsid w:val="00F6566D"/>
    <w:rsid w:val="00F76812"/>
    <w:rsid w:val="00F83D00"/>
    <w:rsid w:val="00FA0168"/>
    <w:rsid w:val="00FB0E34"/>
    <w:rsid w:val="00FB6339"/>
    <w:rsid w:val="00FE43A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25687280"/>
  <w15:chartTrackingRefBased/>
  <w15:docId w15:val="{98010803-37AE-B24A-B1AE-4AF05AE63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52E"/>
    <w:pPr>
      <w:autoSpaceDE w:val="0"/>
      <w:autoSpaceDN w:val="0"/>
      <w:adjustRightInd w:val="0"/>
    </w:pPr>
    <w:rPr>
      <w:rFonts w:ascii="Calibri" w:hAnsi="Calibri" w:cs="Calibri"/>
    </w:rPr>
  </w:style>
  <w:style w:type="paragraph" w:styleId="Heading1">
    <w:name w:val="heading 1"/>
    <w:basedOn w:val="Normal"/>
    <w:next w:val="Normal"/>
    <w:link w:val="Heading1Char"/>
    <w:uiPriority w:val="9"/>
    <w:qFormat/>
    <w:rsid w:val="009E665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E665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83742C"/>
    <w:pPr>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452E"/>
    <w:pPr>
      <w:ind w:left="720"/>
      <w:contextualSpacing/>
    </w:pPr>
  </w:style>
  <w:style w:type="paragraph" w:styleId="FootnoteText">
    <w:name w:val="footnote text"/>
    <w:basedOn w:val="Normal"/>
    <w:link w:val="FootnoteTextChar"/>
    <w:uiPriority w:val="99"/>
    <w:semiHidden/>
    <w:unhideWhenUsed/>
    <w:rsid w:val="00261D47"/>
    <w:rPr>
      <w:sz w:val="20"/>
      <w:szCs w:val="20"/>
    </w:rPr>
  </w:style>
  <w:style w:type="character" w:customStyle="1" w:styleId="FootnoteTextChar">
    <w:name w:val="Footnote Text Char"/>
    <w:basedOn w:val="DefaultParagraphFont"/>
    <w:link w:val="FootnoteText"/>
    <w:uiPriority w:val="99"/>
    <w:semiHidden/>
    <w:rsid w:val="00261D47"/>
    <w:rPr>
      <w:rFonts w:ascii="Calibri" w:hAnsi="Calibri" w:cs="Calibri"/>
      <w:sz w:val="20"/>
      <w:szCs w:val="20"/>
    </w:rPr>
  </w:style>
  <w:style w:type="character" w:styleId="FootnoteReference">
    <w:name w:val="footnote reference"/>
    <w:basedOn w:val="DefaultParagraphFont"/>
    <w:uiPriority w:val="99"/>
    <w:semiHidden/>
    <w:unhideWhenUsed/>
    <w:rsid w:val="00261D47"/>
    <w:rPr>
      <w:vertAlign w:val="superscript"/>
    </w:rPr>
  </w:style>
  <w:style w:type="paragraph" w:styleId="Header">
    <w:name w:val="header"/>
    <w:basedOn w:val="Normal"/>
    <w:link w:val="HeaderChar"/>
    <w:uiPriority w:val="99"/>
    <w:unhideWhenUsed/>
    <w:rsid w:val="009E1609"/>
    <w:pPr>
      <w:tabs>
        <w:tab w:val="center" w:pos="4680"/>
        <w:tab w:val="right" w:pos="9360"/>
      </w:tabs>
    </w:pPr>
  </w:style>
  <w:style w:type="character" w:customStyle="1" w:styleId="HeaderChar">
    <w:name w:val="Header Char"/>
    <w:basedOn w:val="DefaultParagraphFont"/>
    <w:link w:val="Header"/>
    <w:uiPriority w:val="99"/>
    <w:rsid w:val="009E1609"/>
    <w:rPr>
      <w:rFonts w:ascii="Calibri" w:hAnsi="Calibri" w:cs="Calibri"/>
    </w:rPr>
  </w:style>
  <w:style w:type="character" w:styleId="PageNumber">
    <w:name w:val="page number"/>
    <w:basedOn w:val="DefaultParagraphFont"/>
    <w:uiPriority w:val="99"/>
    <w:semiHidden/>
    <w:unhideWhenUsed/>
    <w:rsid w:val="009E1609"/>
  </w:style>
  <w:style w:type="character" w:styleId="Hyperlink">
    <w:name w:val="Hyperlink"/>
    <w:basedOn w:val="DefaultParagraphFont"/>
    <w:uiPriority w:val="99"/>
    <w:unhideWhenUsed/>
    <w:rsid w:val="00773ED1"/>
    <w:rPr>
      <w:color w:val="0000FF"/>
      <w:u w:val="single"/>
    </w:rPr>
  </w:style>
  <w:style w:type="character" w:customStyle="1" w:styleId="Heading3Char">
    <w:name w:val="Heading 3 Char"/>
    <w:basedOn w:val="DefaultParagraphFont"/>
    <w:link w:val="Heading3"/>
    <w:uiPriority w:val="9"/>
    <w:rsid w:val="0083742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3742C"/>
    <w:pPr>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9E665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E665C"/>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3B08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66548">
      <w:bodyDiv w:val="1"/>
      <w:marLeft w:val="0"/>
      <w:marRight w:val="0"/>
      <w:marTop w:val="0"/>
      <w:marBottom w:val="0"/>
      <w:divBdr>
        <w:top w:val="none" w:sz="0" w:space="0" w:color="auto"/>
        <w:left w:val="none" w:sz="0" w:space="0" w:color="auto"/>
        <w:bottom w:val="none" w:sz="0" w:space="0" w:color="auto"/>
        <w:right w:val="none" w:sz="0" w:space="0" w:color="auto"/>
      </w:divBdr>
      <w:divsChild>
        <w:div w:id="170686499">
          <w:marLeft w:val="0"/>
          <w:marRight w:val="0"/>
          <w:marTop w:val="0"/>
          <w:marBottom w:val="0"/>
          <w:divBdr>
            <w:top w:val="none" w:sz="0" w:space="0" w:color="auto"/>
            <w:left w:val="none" w:sz="0" w:space="0" w:color="auto"/>
            <w:bottom w:val="none" w:sz="0" w:space="0" w:color="auto"/>
            <w:right w:val="none" w:sz="0" w:space="0" w:color="auto"/>
          </w:divBdr>
          <w:divsChild>
            <w:div w:id="567300916">
              <w:marLeft w:val="0"/>
              <w:marRight w:val="0"/>
              <w:marTop w:val="0"/>
              <w:marBottom w:val="0"/>
              <w:divBdr>
                <w:top w:val="none" w:sz="0" w:space="0" w:color="auto"/>
                <w:left w:val="none" w:sz="0" w:space="0" w:color="auto"/>
                <w:bottom w:val="none" w:sz="0" w:space="0" w:color="auto"/>
                <w:right w:val="none" w:sz="0" w:space="0" w:color="auto"/>
              </w:divBdr>
              <w:divsChild>
                <w:div w:id="1059133199">
                  <w:marLeft w:val="0"/>
                  <w:marRight w:val="0"/>
                  <w:marTop w:val="0"/>
                  <w:marBottom w:val="0"/>
                  <w:divBdr>
                    <w:top w:val="none" w:sz="0" w:space="0" w:color="auto"/>
                    <w:left w:val="none" w:sz="0" w:space="0" w:color="auto"/>
                    <w:bottom w:val="none" w:sz="0" w:space="0" w:color="auto"/>
                    <w:right w:val="none" w:sz="0" w:space="0" w:color="auto"/>
                  </w:divBdr>
                  <w:divsChild>
                    <w:div w:id="162372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90563">
      <w:bodyDiv w:val="1"/>
      <w:marLeft w:val="0"/>
      <w:marRight w:val="0"/>
      <w:marTop w:val="0"/>
      <w:marBottom w:val="0"/>
      <w:divBdr>
        <w:top w:val="none" w:sz="0" w:space="0" w:color="auto"/>
        <w:left w:val="none" w:sz="0" w:space="0" w:color="auto"/>
        <w:bottom w:val="none" w:sz="0" w:space="0" w:color="auto"/>
        <w:right w:val="none" w:sz="0" w:space="0" w:color="auto"/>
      </w:divBdr>
      <w:divsChild>
        <w:div w:id="1924139763">
          <w:marLeft w:val="0"/>
          <w:marRight w:val="0"/>
          <w:marTop w:val="0"/>
          <w:marBottom w:val="0"/>
          <w:divBdr>
            <w:top w:val="none" w:sz="0" w:space="0" w:color="auto"/>
            <w:left w:val="none" w:sz="0" w:space="0" w:color="auto"/>
            <w:bottom w:val="none" w:sz="0" w:space="0" w:color="auto"/>
            <w:right w:val="none" w:sz="0" w:space="0" w:color="auto"/>
          </w:divBdr>
          <w:divsChild>
            <w:div w:id="1607156950">
              <w:marLeft w:val="0"/>
              <w:marRight w:val="0"/>
              <w:marTop w:val="0"/>
              <w:marBottom w:val="0"/>
              <w:divBdr>
                <w:top w:val="none" w:sz="0" w:space="0" w:color="auto"/>
                <w:left w:val="none" w:sz="0" w:space="0" w:color="auto"/>
                <w:bottom w:val="none" w:sz="0" w:space="0" w:color="auto"/>
                <w:right w:val="none" w:sz="0" w:space="0" w:color="auto"/>
              </w:divBdr>
              <w:divsChild>
                <w:div w:id="915285998">
                  <w:marLeft w:val="0"/>
                  <w:marRight w:val="0"/>
                  <w:marTop w:val="0"/>
                  <w:marBottom w:val="0"/>
                  <w:divBdr>
                    <w:top w:val="none" w:sz="0" w:space="0" w:color="auto"/>
                    <w:left w:val="none" w:sz="0" w:space="0" w:color="auto"/>
                    <w:bottom w:val="none" w:sz="0" w:space="0" w:color="auto"/>
                    <w:right w:val="none" w:sz="0" w:space="0" w:color="auto"/>
                  </w:divBdr>
                  <w:divsChild>
                    <w:div w:id="603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46341">
      <w:bodyDiv w:val="1"/>
      <w:marLeft w:val="0"/>
      <w:marRight w:val="0"/>
      <w:marTop w:val="0"/>
      <w:marBottom w:val="0"/>
      <w:divBdr>
        <w:top w:val="none" w:sz="0" w:space="0" w:color="auto"/>
        <w:left w:val="none" w:sz="0" w:space="0" w:color="auto"/>
        <w:bottom w:val="none" w:sz="0" w:space="0" w:color="auto"/>
        <w:right w:val="none" w:sz="0" w:space="0" w:color="auto"/>
      </w:divBdr>
      <w:divsChild>
        <w:div w:id="1886679562">
          <w:marLeft w:val="0"/>
          <w:marRight w:val="0"/>
          <w:marTop w:val="0"/>
          <w:marBottom w:val="0"/>
          <w:divBdr>
            <w:top w:val="none" w:sz="0" w:space="0" w:color="auto"/>
            <w:left w:val="none" w:sz="0" w:space="0" w:color="auto"/>
            <w:bottom w:val="none" w:sz="0" w:space="0" w:color="auto"/>
            <w:right w:val="none" w:sz="0" w:space="0" w:color="auto"/>
          </w:divBdr>
          <w:divsChild>
            <w:div w:id="62223624">
              <w:marLeft w:val="0"/>
              <w:marRight w:val="0"/>
              <w:marTop w:val="0"/>
              <w:marBottom w:val="0"/>
              <w:divBdr>
                <w:top w:val="none" w:sz="0" w:space="0" w:color="auto"/>
                <w:left w:val="none" w:sz="0" w:space="0" w:color="auto"/>
                <w:bottom w:val="none" w:sz="0" w:space="0" w:color="auto"/>
                <w:right w:val="none" w:sz="0" w:space="0" w:color="auto"/>
              </w:divBdr>
              <w:divsChild>
                <w:div w:id="2112160595">
                  <w:marLeft w:val="0"/>
                  <w:marRight w:val="0"/>
                  <w:marTop w:val="0"/>
                  <w:marBottom w:val="0"/>
                  <w:divBdr>
                    <w:top w:val="none" w:sz="0" w:space="0" w:color="auto"/>
                    <w:left w:val="none" w:sz="0" w:space="0" w:color="auto"/>
                    <w:bottom w:val="none" w:sz="0" w:space="0" w:color="auto"/>
                    <w:right w:val="none" w:sz="0" w:space="0" w:color="auto"/>
                  </w:divBdr>
                  <w:divsChild>
                    <w:div w:id="132797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4733">
      <w:bodyDiv w:val="1"/>
      <w:marLeft w:val="0"/>
      <w:marRight w:val="0"/>
      <w:marTop w:val="0"/>
      <w:marBottom w:val="0"/>
      <w:divBdr>
        <w:top w:val="none" w:sz="0" w:space="0" w:color="auto"/>
        <w:left w:val="none" w:sz="0" w:space="0" w:color="auto"/>
        <w:bottom w:val="none" w:sz="0" w:space="0" w:color="auto"/>
        <w:right w:val="none" w:sz="0" w:space="0" w:color="auto"/>
      </w:divBdr>
      <w:divsChild>
        <w:div w:id="2125536889">
          <w:marLeft w:val="0"/>
          <w:marRight w:val="0"/>
          <w:marTop w:val="0"/>
          <w:marBottom w:val="0"/>
          <w:divBdr>
            <w:top w:val="none" w:sz="0" w:space="0" w:color="auto"/>
            <w:left w:val="none" w:sz="0" w:space="0" w:color="auto"/>
            <w:bottom w:val="none" w:sz="0" w:space="0" w:color="auto"/>
            <w:right w:val="none" w:sz="0" w:space="0" w:color="auto"/>
          </w:divBdr>
          <w:divsChild>
            <w:div w:id="1633051648">
              <w:marLeft w:val="0"/>
              <w:marRight w:val="0"/>
              <w:marTop w:val="0"/>
              <w:marBottom w:val="0"/>
              <w:divBdr>
                <w:top w:val="none" w:sz="0" w:space="0" w:color="auto"/>
                <w:left w:val="none" w:sz="0" w:space="0" w:color="auto"/>
                <w:bottom w:val="none" w:sz="0" w:space="0" w:color="auto"/>
                <w:right w:val="none" w:sz="0" w:space="0" w:color="auto"/>
              </w:divBdr>
              <w:divsChild>
                <w:div w:id="1880120539">
                  <w:marLeft w:val="0"/>
                  <w:marRight w:val="0"/>
                  <w:marTop w:val="0"/>
                  <w:marBottom w:val="0"/>
                  <w:divBdr>
                    <w:top w:val="none" w:sz="0" w:space="0" w:color="auto"/>
                    <w:left w:val="none" w:sz="0" w:space="0" w:color="auto"/>
                    <w:bottom w:val="none" w:sz="0" w:space="0" w:color="auto"/>
                    <w:right w:val="none" w:sz="0" w:space="0" w:color="auto"/>
                  </w:divBdr>
                  <w:divsChild>
                    <w:div w:id="84594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444771">
      <w:bodyDiv w:val="1"/>
      <w:marLeft w:val="0"/>
      <w:marRight w:val="0"/>
      <w:marTop w:val="0"/>
      <w:marBottom w:val="0"/>
      <w:divBdr>
        <w:top w:val="none" w:sz="0" w:space="0" w:color="auto"/>
        <w:left w:val="none" w:sz="0" w:space="0" w:color="auto"/>
        <w:bottom w:val="none" w:sz="0" w:space="0" w:color="auto"/>
        <w:right w:val="none" w:sz="0" w:space="0" w:color="auto"/>
      </w:divBdr>
    </w:div>
    <w:div w:id="508983207">
      <w:bodyDiv w:val="1"/>
      <w:marLeft w:val="0"/>
      <w:marRight w:val="0"/>
      <w:marTop w:val="0"/>
      <w:marBottom w:val="0"/>
      <w:divBdr>
        <w:top w:val="none" w:sz="0" w:space="0" w:color="auto"/>
        <w:left w:val="none" w:sz="0" w:space="0" w:color="auto"/>
        <w:bottom w:val="none" w:sz="0" w:space="0" w:color="auto"/>
        <w:right w:val="none" w:sz="0" w:space="0" w:color="auto"/>
      </w:divBdr>
    </w:div>
    <w:div w:id="661350939">
      <w:bodyDiv w:val="1"/>
      <w:marLeft w:val="0"/>
      <w:marRight w:val="0"/>
      <w:marTop w:val="0"/>
      <w:marBottom w:val="0"/>
      <w:divBdr>
        <w:top w:val="none" w:sz="0" w:space="0" w:color="auto"/>
        <w:left w:val="none" w:sz="0" w:space="0" w:color="auto"/>
        <w:bottom w:val="none" w:sz="0" w:space="0" w:color="auto"/>
        <w:right w:val="none" w:sz="0" w:space="0" w:color="auto"/>
      </w:divBdr>
      <w:divsChild>
        <w:div w:id="477964295">
          <w:marLeft w:val="0"/>
          <w:marRight w:val="0"/>
          <w:marTop w:val="0"/>
          <w:marBottom w:val="0"/>
          <w:divBdr>
            <w:top w:val="none" w:sz="0" w:space="0" w:color="auto"/>
            <w:left w:val="none" w:sz="0" w:space="0" w:color="auto"/>
            <w:bottom w:val="none" w:sz="0" w:space="0" w:color="auto"/>
            <w:right w:val="none" w:sz="0" w:space="0" w:color="auto"/>
          </w:divBdr>
          <w:divsChild>
            <w:div w:id="1653484855">
              <w:marLeft w:val="0"/>
              <w:marRight w:val="0"/>
              <w:marTop w:val="0"/>
              <w:marBottom w:val="0"/>
              <w:divBdr>
                <w:top w:val="none" w:sz="0" w:space="0" w:color="auto"/>
                <w:left w:val="none" w:sz="0" w:space="0" w:color="auto"/>
                <w:bottom w:val="none" w:sz="0" w:space="0" w:color="auto"/>
                <w:right w:val="none" w:sz="0" w:space="0" w:color="auto"/>
              </w:divBdr>
              <w:divsChild>
                <w:div w:id="1157115956">
                  <w:marLeft w:val="0"/>
                  <w:marRight w:val="0"/>
                  <w:marTop w:val="0"/>
                  <w:marBottom w:val="0"/>
                  <w:divBdr>
                    <w:top w:val="none" w:sz="0" w:space="0" w:color="auto"/>
                    <w:left w:val="none" w:sz="0" w:space="0" w:color="auto"/>
                    <w:bottom w:val="none" w:sz="0" w:space="0" w:color="auto"/>
                    <w:right w:val="none" w:sz="0" w:space="0" w:color="auto"/>
                  </w:divBdr>
                  <w:divsChild>
                    <w:div w:id="214369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034904">
      <w:bodyDiv w:val="1"/>
      <w:marLeft w:val="0"/>
      <w:marRight w:val="0"/>
      <w:marTop w:val="0"/>
      <w:marBottom w:val="0"/>
      <w:divBdr>
        <w:top w:val="none" w:sz="0" w:space="0" w:color="auto"/>
        <w:left w:val="none" w:sz="0" w:space="0" w:color="auto"/>
        <w:bottom w:val="none" w:sz="0" w:space="0" w:color="auto"/>
        <w:right w:val="none" w:sz="0" w:space="0" w:color="auto"/>
      </w:divBdr>
      <w:divsChild>
        <w:div w:id="770932069">
          <w:marLeft w:val="0"/>
          <w:marRight w:val="0"/>
          <w:marTop w:val="0"/>
          <w:marBottom w:val="0"/>
          <w:divBdr>
            <w:top w:val="none" w:sz="0" w:space="0" w:color="auto"/>
            <w:left w:val="none" w:sz="0" w:space="0" w:color="auto"/>
            <w:bottom w:val="none" w:sz="0" w:space="0" w:color="auto"/>
            <w:right w:val="none" w:sz="0" w:space="0" w:color="auto"/>
          </w:divBdr>
          <w:divsChild>
            <w:div w:id="604966737">
              <w:marLeft w:val="0"/>
              <w:marRight w:val="0"/>
              <w:marTop w:val="0"/>
              <w:marBottom w:val="0"/>
              <w:divBdr>
                <w:top w:val="none" w:sz="0" w:space="0" w:color="auto"/>
                <w:left w:val="none" w:sz="0" w:space="0" w:color="auto"/>
                <w:bottom w:val="none" w:sz="0" w:space="0" w:color="auto"/>
                <w:right w:val="none" w:sz="0" w:space="0" w:color="auto"/>
              </w:divBdr>
              <w:divsChild>
                <w:div w:id="124663072">
                  <w:marLeft w:val="0"/>
                  <w:marRight w:val="0"/>
                  <w:marTop w:val="0"/>
                  <w:marBottom w:val="0"/>
                  <w:divBdr>
                    <w:top w:val="none" w:sz="0" w:space="0" w:color="auto"/>
                    <w:left w:val="none" w:sz="0" w:space="0" w:color="auto"/>
                    <w:bottom w:val="none" w:sz="0" w:space="0" w:color="auto"/>
                    <w:right w:val="none" w:sz="0" w:space="0" w:color="auto"/>
                  </w:divBdr>
                  <w:divsChild>
                    <w:div w:id="16301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828419">
      <w:bodyDiv w:val="1"/>
      <w:marLeft w:val="0"/>
      <w:marRight w:val="0"/>
      <w:marTop w:val="0"/>
      <w:marBottom w:val="0"/>
      <w:divBdr>
        <w:top w:val="none" w:sz="0" w:space="0" w:color="auto"/>
        <w:left w:val="none" w:sz="0" w:space="0" w:color="auto"/>
        <w:bottom w:val="none" w:sz="0" w:space="0" w:color="auto"/>
        <w:right w:val="none" w:sz="0" w:space="0" w:color="auto"/>
      </w:divBdr>
      <w:divsChild>
        <w:div w:id="397633658">
          <w:marLeft w:val="0"/>
          <w:marRight w:val="0"/>
          <w:marTop w:val="0"/>
          <w:marBottom w:val="0"/>
          <w:divBdr>
            <w:top w:val="none" w:sz="0" w:space="0" w:color="auto"/>
            <w:left w:val="none" w:sz="0" w:space="0" w:color="auto"/>
            <w:bottom w:val="none" w:sz="0" w:space="0" w:color="auto"/>
            <w:right w:val="none" w:sz="0" w:space="0" w:color="auto"/>
          </w:divBdr>
          <w:divsChild>
            <w:div w:id="1301108873">
              <w:marLeft w:val="0"/>
              <w:marRight w:val="0"/>
              <w:marTop w:val="0"/>
              <w:marBottom w:val="0"/>
              <w:divBdr>
                <w:top w:val="none" w:sz="0" w:space="0" w:color="auto"/>
                <w:left w:val="none" w:sz="0" w:space="0" w:color="auto"/>
                <w:bottom w:val="none" w:sz="0" w:space="0" w:color="auto"/>
                <w:right w:val="none" w:sz="0" w:space="0" w:color="auto"/>
              </w:divBdr>
              <w:divsChild>
                <w:div w:id="1771855480">
                  <w:marLeft w:val="0"/>
                  <w:marRight w:val="0"/>
                  <w:marTop w:val="0"/>
                  <w:marBottom w:val="0"/>
                  <w:divBdr>
                    <w:top w:val="none" w:sz="0" w:space="0" w:color="auto"/>
                    <w:left w:val="none" w:sz="0" w:space="0" w:color="auto"/>
                    <w:bottom w:val="none" w:sz="0" w:space="0" w:color="auto"/>
                    <w:right w:val="none" w:sz="0" w:space="0" w:color="auto"/>
                  </w:divBdr>
                  <w:divsChild>
                    <w:div w:id="76861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202508">
      <w:bodyDiv w:val="1"/>
      <w:marLeft w:val="0"/>
      <w:marRight w:val="0"/>
      <w:marTop w:val="0"/>
      <w:marBottom w:val="0"/>
      <w:divBdr>
        <w:top w:val="none" w:sz="0" w:space="0" w:color="auto"/>
        <w:left w:val="none" w:sz="0" w:space="0" w:color="auto"/>
        <w:bottom w:val="none" w:sz="0" w:space="0" w:color="auto"/>
        <w:right w:val="none" w:sz="0" w:space="0" w:color="auto"/>
      </w:divBdr>
      <w:divsChild>
        <w:div w:id="1713186416">
          <w:marLeft w:val="0"/>
          <w:marRight w:val="0"/>
          <w:marTop w:val="0"/>
          <w:marBottom w:val="0"/>
          <w:divBdr>
            <w:top w:val="none" w:sz="0" w:space="0" w:color="auto"/>
            <w:left w:val="none" w:sz="0" w:space="0" w:color="auto"/>
            <w:bottom w:val="none" w:sz="0" w:space="0" w:color="auto"/>
            <w:right w:val="none" w:sz="0" w:space="0" w:color="auto"/>
          </w:divBdr>
          <w:divsChild>
            <w:div w:id="532961906">
              <w:marLeft w:val="0"/>
              <w:marRight w:val="0"/>
              <w:marTop w:val="0"/>
              <w:marBottom w:val="0"/>
              <w:divBdr>
                <w:top w:val="none" w:sz="0" w:space="0" w:color="auto"/>
                <w:left w:val="none" w:sz="0" w:space="0" w:color="auto"/>
                <w:bottom w:val="none" w:sz="0" w:space="0" w:color="auto"/>
                <w:right w:val="none" w:sz="0" w:space="0" w:color="auto"/>
              </w:divBdr>
              <w:divsChild>
                <w:div w:id="875847824">
                  <w:marLeft w:val="0"/>
                  <w:marRight w:val="0"/>
                  <w:marTop w:val="0"/>
                  <w:marBottom w:val="0"/>
                  <w:divBdr>
                    <w:top w:val="none" w:sz="0" w:space="0" w:color="auto"/>
                    <w:left w:val="none" w:sz="0" w:space="0" w:color="auto"/>
                    <w:bottom w:val="none" w:sz="0" w:space="0" w:color="auto"/>
                    <w:right w:val="none" w:sz="0" w:space="0" w:color="auto"/>
                  </w:divBdr>
                  <w:divsChild>
                    <w:div w:id="35646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870726">
      <w:bodyDiv w:val="1"/>
      <w:marLeft w:val="0"/>
      <w:marRight w:val="0"/>
      <w:marTop w:val="0"/>
      <w:marBottom w:val="0"/>
      <w:divBdr>
        <w:top w:val="none" w:sz="0" w:space="0" w:color="auto"/>
        <w:left w:val="none" w:sz="0" w:space="0" w:color="auto"/>
        <w:bottom w:val="none" w:sz="0" w:space="0" w:color="auto"/>
        <w:right w:val="none" w:sz="0" w:space="0" w:color="auto"/>
      </w:divBdr>
      <w:divsChild>
        <w:div w:id="444425711">
          <w:marLeft w:val="0"/>
          <w:marRight w:val="0"/>
          <w:marTop w:val="0"/>
          <w:marBottom w:val="0"/>
          <w:divBdr>
            <w:top w:val="none" w:sz="0" w:space="0" w:color="auto"/>
            <w:left w:val="none" w:sz="0" w:space="0" w:color="auto"/>
            <w:bottom w:val="none" w:sz="0" w:space="0" w:color="auto"/>
            <w:right w:val="none" w:sz="0" w:space="0" w:color="auto"/>
          </w:divBdr>
          <w:divsChild>
            <w:div w:id="97724800">
              <w:marLeft w:val="0"/>
              <w:marRight w:val="0"/>
              <w:marTop w:val="0"/>
              <w:marBottom w:val="0"/>
              <w:divBdr>
                <w:top w:val="none" w:sz="0" w:space="0" w:color="auto"/>
                <w:left w:val="none" w:sz="0" w:space="0" w:color="auto"/>
                <w:bottom w:val="none" w:sz="0" w:space="0" w:color="auto"/>
                <w:right w:val="none" w:sz="0" w:space="0" w:color="auto"/>
              </w:divBdr>
              <w:divsChild>
                <w:div w:id="241839210">
                  <w:marLeft w:val="0"/>
                  <w:marRight w:val="0"/>
                  <w:marTop w:val="0"/>
                  <w:marBottom w:val="0"/>
                  <w:divBdr>
                    <w:top w:val="none" w:sz="0" w:space="0" w:color="auto"/>
                    <w:left w:val="none" w:sz="0" w:space="0" w:color="auto"/>
                    <w:bottom w:val="none" w:sz="0" w:space="0" w:color="auto"/>
                    <w:right w:val="none" w:sz="0" w:space="0" w:color="auto"/>
                  </w:divBdr>
                  <w:divsChild>
                    <w:div w:id="118444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821389">
      <w:bodyDiv w:val="1"/>
      <w:marLeft w:val="0"/>
      <w:marRight w:val="0"/>
      <w:marTop w:val="0"/>
      <w:marBottom w:val="0"/>
      <w:divBdr>
        <w:top w:val="none" w:sz="0" w:space="0" w:color="auto"/>
        <w:left w:val="none" w:sz="0" w:space="0" w:color="auto"/>
        <w:bottom w:val="none" w:sz="0" w:space="0" w:color="auto"/>
        <w:right w:val="none" w:sz="0" w:space="0" w:color="auto"/>
      </w:divBdr>
      <w:divsChild>
        <w:div w:id="1019700282">
          <w:marLeft w:val="0"/>
          <w:marRight w:val="0"/>
          <w:marTop w:val="0"/>
          <w:marBottom w:val="0"/>
          <w:divBdr>
            <w:top w:val="none" w:sz="0" w:space="0" w:color="auto"/>
            <w:left w:val="none" w:sz="0" w:space="0" w:color="auto"/>
            <w:bottom w:val="none" w:sz="0" w:space="0" w:color="auto"/>
            <w:right w:val="none" w:sz="0" w:space="0" w:color="auto"/>
          </w:divBdr>
          <w:divsChild>
            <w:div w:id="1209758042">
              <w:marLeft w:val="0"/>
              <w:marRight w:val="0"/>
              <w:marTop w:val="0"/>
              <w:marBottom w:val="0"/>
              <w:divBdr>
                <w:top w:val="none" w:sz="0" w:space="0" w:color="auto"/>
                <w:left w:val="none" w:sz="0" w:space="0" w:color="auto"/>
                <w:bottom w:val="none" w:sz="0" w:space="0" w:color="auto"/>
                <w:right w:val="none" w:sz="0" w:space="0" w:color="auto"/>
              </w:divBdr>
              <w:divsChild>
                <w:div w:id="1566988212">
                  <w:marLeft w:val="0"/>
                  <w:marRight w:val="0"/>
                  <w:marTop w:val="0"/>
                  <w:marBottom w:val="0"/>
                  <w:divBdr>
                    <w:top w:val="none" w:sz="0" w:space="0" w:color="auto"/>
                    <w:left w:val="none" w:sz="0" w:space="0" w:color="auto"/>
                    <w:bottom w:val="none" w:sz="0" w:space="0" w:color="auto"/>
                    <w:right w:val="none" w:sz="0" w:space="0" w:color="auto"/>
                  </w:divBdr>
                  <w:divsChild>
                    <w:div w:id="87801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367040">
      <w:bodyDiv w:val="1"/>
      <w:marLeft w:val="0"/>
      <w:marRight w:val="0"/>
      <w:marTop w:val="0"/>
      <w:marBottom w:val="0"/>
      <w:divBdr>
        <w:top w:val="none" w:sz="0" w:space="0" w:color="auto"/>
        <w:left w:val="none" w:sz="0" w:space="0" w:color="auto"/>
        <w:bottom w:val="none" w:sz="0" w:space="0" w:color="auto"/>
        <w:right w:val="none" w:sz="0" w:space="0" w:color="auto"/>
      </w:divBdr>
      <w:divsChild>
        <w:div w:id="1519154750">
          <w:marLeft w:val="0"/>
          <w:marRight w:val="0"/>
          <w:marTop w:val="0"/>
          <w:marBottom w:val="0"/>
          <w:divBdr>
            <w:top w:val="none" w:sz="0" w:space="0" w:color="auto"/>
            <w:left w:val="none" w:sz="0" w:space="0" w:color="auto"/>
            <w:bottom w:val="none" w:sz="0" w:space="0" w:color="auto"/>
            <w:right w:val="none" w:sz="0" w:space="0" w:color="auto"/>
          </w:divBdr>
          <w:divsChild>
            <w:div w:id="1651906938">
              <w:marLeft w:val="0"/>
              <w:marRight w:val="0"/>
              <w:marTop w:val="0"/>
              <w:marBottom w:val="0"/>
              <w:divBdr>
                <w:top w:val="none" w:sz="0" w:space="0" w:color="auto"/>
                <w:left w:val="none" w:sz="0" w:space="0" w:color="auto"/>
                <w:bottom w:val="none" w:sz="0" w:space="0" w:color="auto"/>
                <w:right w:val="none" w:sz="0" w:space="0" w:color="auto"/>
              </w:divBdr>
              <w:divsChild>
                <w:div w:id="1971086936">
                  <w:marLeft w:val="0"/>
                  <w:marRight w:val="0"/>
                  <w:marTop w:val="0"/>
                  <w:marBottom w:val="0"/>
                  <w:divBdr>
                    <w:top w:val="none" w:sz="0" w:space="0" w:color="auto"/>
                    <w:left w:val="none" w:sz="0" w:space="0" w:color="auto"/>
                    <w:bottom w:val="none" w:sz="0" w:space="0" w:color="auto"/>
                    <w:right w:val="none" w:sz="0" w:space="0" w:color="auto"/>
                  </w:divBdr>
                  <w:divsChild>
                    <w:div w:id="32447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304489">
      <w:bodyDiv w:val="1"/>
      <w:marLeft w:val="0"/>
      <w:marRight w:val="0"/>
      <w:marTop w:val="0"/>
      <w:marBottom w:val="0"/>
      <w:divBdr>
        <w:top w:val="none" w:sz="0" w:space="0" w:color="auto"/>
        <w:left w:val="none" w:sz="0" w:space="0" w:color="auto"/>
        <w:bottom w:val="none" w:sz="0" w:space="0" w:color="auto"/>
        <w:right w:val="none" w:sz="0" w:space="0" w:color="auto"/>
      </w:divBdr>
      <w:divsChild>
        <w:div w:id="1837964001">
          <w:marLeft w:val="0"/>
          <w:marRight w:val="0"/>
          <w:marTop w:val="0"/>
          <w:marBottom w:val="0"/>
          <w:divBdr>
            <w:top w:val="none" w:sz="0" w:space="0" w:color="auto"/>
            <w:left w:val="none" w:sz="0" w:space="0" w:color="auto"/>
            <w:bottom w:val="none" w:sz="0" w:space="0" w:color="auto"/>
            <w:right w:val="none" w:sz="0" w:space="0" w:color="auto"/>
          </w:divBdr>
          <w:divsChild>
            <w:div w:id="1352099166">
              <w:marLeft w:val="0"/>
              <w:marRight w:val="0"/>
              <w:marTop w:val="0"/>
              <w:marBottom w:val="0"/>
              <w:divBdr>
                <w:top w:val="none" w:sz="0" w:space="0" w:color="auto"/>
                <w:left w:val="none" w:sz="0" w:space="0" w:color="auto"/>
                <w:bottom w:val="none" w:sz="0" w:space="0" w:color="auto"/>
                <w:right w:val="none" w:sz="0" w:space="0" w:color="auto"/>
              </w:divBdr>
              <w:divsChild>
                <w:div w:id="1028139823">
                  <w:marLeft w:val="0"/>
                  <w:marRight w:val="0"/>
                  <w:marTop w:val="0"/>
                  <w:marBottom w:val="0"/>
                  <w:divBdr>
                    <w:top w:val="none" w:sz="0" w:space="0" w:color="auto"/>
                    <w:left w:val="none" w:sz="0" w:space="0" w:color="auto"/>
                    <w:bottom w:val="none" w:sz="0" w:space="0" w:color="auto"/>
                    <w:right w:val="none" w:sz="0" w:space="0" w:color="auto"/>
                  </w:divBdr>
                  <w:divsChild>
                    <w:div w:id="152929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613988">
      <w:bodyDiv w:val="1"/>
      <w:marLeft w:val="0"/>
      <w:marRight w:val="0"/>
      <w:marTop w:val="0"/>
      <w:marBottom w:val="0"/>
      <w:divBdr>
        <w:top w:val="none" w:sz="0" w:space="0" w:color="auto"/>
        <w:left w:val="none" w:sz="0" w:space="0" w:color="auto"/>
        <w:bottom w:val="none" w:sz="0" w:space="0" w:color="auto"/>
        <w:right w:val="none" w:sz="0" w:space="0" w:color="auto"/>
      </w:divBdr>
      <w:divsChild>
        <w:div w:id="1069815238">
          <w:marLeft w:val="0"/>
          <w:marRight w:val="0"/>
          <w:marTop w:val="0"/>
          <w:marBottom w:val="0"/>
          <w:divBdr>
            <w:top w:val="none" w:sz="0" w:space="0" w:color="auto"/>
            <w:left w:val="none" w:sz="0" w:space="0" w:color="auto"/>
            <w:bottom w:val="none" w:sz="0" w:space="0" w:color="auto"/>
            <w:right w:val="none" w:sz="0" w:space="0" w:color="auto"/>
          </w:divBdr>
          <w:divsChild>
            <w:div w:id="1000235023">
              <w:marLeft w:val="0"/>
              <w:marRight w:val="0"/>
              <w:marTop w:val="0"/>
              <w:marBottom w:val="0"/>
              <w:divBdr>
                <w:top w:val="none" w:sz="0" w:space="0" w:color="auto"/>
                <w:left w:val="none" w:sz="0" w:space="0" w:color="auto"/>
                <w:bottom w:val="none" w:sz="0" w:space="0" w:color="auto"/>
                <w:right w:val="none" w:sz="0" w:space="0" w:color="auto"/>
              </w:divBdr>
              <w:divsChild>
                <w:div w:id="805044639">
                  <w:marLeft w:val="0"/>
                  <w:marRight w:val="0"/>
                  <w:marTop w:val="0"/>
                  <w:marBottom w:val="0"/>
                  <w:divBdr>
                    <w:top w:val="none" w:sz="0" w:space="0" w:color="auto"/>
                    <w:left w:val="none" w:sz="0" w:space="0" w:color="auto"/>
                    <w:bottom w:val="none" w:sz="0" w:space="0" w:color="auto"/>
                    <w:right w:val="none" w:sz="0" w:space="0" w:color="auto"/>
                  </w:divBdr>
                  <w:divsChild>
                    <w:div w:id="80223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216310">
      <w:bodyDiv w:val="1"/>
      <w:marLeft w:val="0"/>
      <w:marRight w:val="0"/>
      <w:marTop w:val="0"/>
      <w:marBottom w:val="0"/>
      <w:divBdr>
        <w:top w:val="none" w:sz="0" w:space="0" w:color="auto"/>
        <w:left w:val="none" w:sz="0" w:space="0" w:color="auto"/>
        <w:bottom w:val="none" w:sz="0" w:space="0" w:color="auto"/>
        <w:right w:val="none" w:sz="0" w:space="0" w:color="auto"/>
      </w:divBdr>
      <w:divsChild>
        <w:div w:id="698047680">
          <w:marLeft w:val="0"/>
          <w:marRight w:val="0"/>
          <w:marTop w:val="0"/>
          <w:marBottom w:val="0"/>
          <w:divBdr>
            <w:top w:val="single" w:sz="2" w:space="0" w:color="DAE1E7"/>
            <w:left w:val="single" w:sz="2" w:space="0" w:color="DAE1E7"/>
            <w:bottom w:val="single" w:sz="2" w:space="0" w:color="DAE1E7"/>
            <w:right w:val="single" w:sz="2" w:space="0" w:color="DAE1E7"/>
          </w:divBdr>
          <w:divsChild>
            <w:div w:id="230315232">
              <w:marLeft w:val="0"/>
              <w:marRight w:val="0"/>
              <w:marTop w:val="0"/>
              <w:marBottom w:val="0"/>
              <w:divBdr>
                <w:top w:val="single" w:sz="2" w:space="0" w:color="DAE1E7"/>
                <w:left w:val="single" w:sz="2" w:space="0" w:color="DAE1E7"/>
                <w:bottom w:val="single" w:sz="2" w:space="0" w:color="DAE1E7"/>
                <w:right w:val="single" w:sz="2" w:space="0" w:color="DAE1E7"/>
              </w:divBdr>
            </w:div>
          </w:divsChild>
        </w:div>
      </w:divsChild>
    </w:div>
    <w:div w:id="1414551006">
      <w:bodyDiv w:val="1"/>
      <w:marLeft w:val="0"/>
      <w:marRight w:val="0"/>
      <w:marTop w:val="0"/>
      <w:marBottom w:val="0"/>
      <w:divBdr>
        <w:top w:val="none" w:sz="0" w:space="0" w:color="auto"/>
        <w:left w:val="none" w:sz="0" w:space="0" w:color="auto"/>
        <w:bottom w:val="none" w:sz="0" w:space="0" w:color="auto"/>
        <w:right w:val="none" w:sz="0" w:space="0" w:color="auto"/>
      </w:divBdr>
      <w:divsChild>
        <w:div w:id="1510214028">
          <w:marLeft w:val="0"/>
          <w:marRight w:val="0"/>
          <w:marTop w:val="0"/>
          <w:marBottom w:val="0"/>
          <w:divBdr>
            <w:top w:val="none" w:sz="0" w:space="0" w:color="auto"/>
            <w:left w:val="none" w:sz="0" w:space="0" w:color="auto"/>
            <w:bottom w:val="none" w:sz="0" w:space="0" w:color="auto"/>
            <w:right w:val="none" w:sz="0" w:space="0" w:color="auto"/>
          </w:divBdr>
          <w:divsChild>
            <w:div w:id="218593104">
              <w:marLeft w:val="0"/>
              <w:marRight w:val="0"/>
              <w:marTop w:val="0"/>
              <w:marBottom w:val="0"/>
              <w:divBdr>
                <w:top w:val="none" w:sz="0" w:space="0" w:color="auto"/>
                <w:left w:val="none" w:sz="0" w:space="0" w:color="auto"/>
                <w:bottom w:val="none" w:sz="0" w:space="0" w:color="auto"/>
                <w:right w:val="none" w:sz="0" w:space="0" w:color="auto"/>
              </w:divBdr>
              <w:divsChild>
                <w:div w:id="1676688008">
                  <w:marLeft w:val="0"/>
                  <w:marRight w:val="0"/>
                  <w:marTop w:val="0"/>
                  <w:marBottom w:val="0"/>
                  <w:divBdr>
                    <w:top w:val="none" w:sz="0" w:space="0" w:color="auto"/>
                    <w:left w:val="none" w:sz="0" w:space="0" w:color="auto"/>
                    <w:bottom w:val="none" w:sz="0" w:space="0" w:color="auto"/>
                    <w:right w:val="none" w:sz="0" w:space="0" w:color="auto"/>
                  </w:divBdr>
                  <w:divsChild>
                    <w:div w:id="96685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204904">
      <w:bodyDiv w:val="1"/>
      <w:marLeft w:val="0"/>
      <w:marRight w:val="0"/>
      <w:marTop w:val="0"/>
      <w:marBottom w:val="0"/>
      <w:divBdr>
        <w:top w:val="none" w:sz="0" w:space="0" w:color="auto"/>
        <w:left w:val="none" w:sz="0" w:space="0" w:color="auto"/>
        <w:bottom w:val="none" w:sz="0" w:space="0" w:color="auto"/>
        <w:right w:val="none" w:sz="0" w:space="0" w:color="auto"/>
      </w:divBdr>
      <w:divsChild>
        <w:div w:id="2040428361">
          <w:marLeft w:val="0"/>
          <w:marRight w:val="0"/>
          <w:marTop w:val="0"/>
          <w:marBottom w:val="0"/>
          <w:divBdr>
            <w:top w:val="none" w:sz="0" w:space="0" w:color="auto"/>
            <w:left w:val="none" w:sz="0" w:space="0" w:color="auto"/>
            <w:bottom w:val="none" w:sz="0" w:space="0" w:color="auto"/>
            <w:right w:val="none" w:sz="0" w:space="0" w:color="auto"/>
          </w:divBdr>
          <w:divsChild>
            <w:div w:id="162010036">
              <w:marLeft w:val="0"/>
              <w:marRight w:val="0"/>
              <w:marTop w:val="0"/>
              <w:marBottom w:val="0"/>
              <w:divBdr>
                <w:top w:val="none" w:sz="0" w:space="0" w:color="auto"/>
                <w:left w:val="none" w:sz="0" w:space="0" w:color="auto"/>
                <w:bottom w:val="none" w:sz="0" w:space="0" w:color="auto"/>
                <w:right w:val="none" w:sz="0" w:space="0" w:color="auto"/>
              </w:divBdr>
              <w:divsChild>
                <w:div w:id="194122083">
                  <w:marLeft w:val="0"/>
                  <w:marRight w:val="0"/>
                  <w:marTop w:val="0"/>
                  <w:marBottom w:val="0"/>
                  <w:divBdr>
                    <w:top w:val="none" w:sz="0" w:space="0" w:color="auto"/>
                    <w:left w:val="none" w:sz="0" w:space="0" w:color="auto"/>
                    <w:bottom w:val="none" w:sz="0" w:space="0" w:color="auto"/>
                    <w:right w:val="none" w:sz="0" w:space="0" w:color="auto"/>
                  </w:divBdr>
                  <w:divsChild>
                    <w:div w:id="178588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187697">
      <w:bodyDiv w:val="1"/>
      <w:marLeft w:val="0"/>
      <w:marRight w:val="0"/>
      <w:marTop w:val="0"/>
      <w:marBottom w:val="0"/>
      <w:divBdr>
        <w:top w:val="none" w:sz="0" w:space="0" w:color="auto"/>
        <w:left w:val="none" w:sz="0" w:space="0" w:color="auto"/>
        <w:bottom w:val="none" w:sz="0" w:space="0" w:color="auto"/>
        <w:right w:val="none" w:sz="0" w:space="0" w:color="auto"/>
      </w:divBdr>
    </w:div>
    <w:div w:id="1833835182">
      <w:bodyDiv w:val="1"/>
      <w:marLeft w:val="0"/>
      <w:marRight w:val="0"/>
      <w:marTop w:val="0"/>
      <w:marBottom w:val="0"/>
      <w:divBdr>
        <w:top w:val="none" w:sz="0" w:space="0" w:color="auto"/>
        <w:left w:val="none" w:sz="0" w:space="0" w:color="auto"/>
        <w:bottom w:val="none" w:sz="0" w:space="0" w:color="auto"/>
        <w:right w:val="none" w:sz="0" w:space="0" w:color="auto"/>
      </w:divBdr>
      <w:divsChild>
        <w:div w:id="1833443793">
          <w:marLeft w:val="0"/>
          <w:marRight w:val="0"/>
          <w:marTop w:val="0"/>
          <w:marBottom w:val="0"/>
          <w:divBdr>
            <w:top w:val="none" w:sz="0" w:space="0" w:color="auto"/>
            <w:left w:val="none" w:sz="0" w:space="0" w:color="auto"/>
            <w:bottom w:val="none" w:sz="0" w:space="0" w:color="auto"/>
            <w:right w:val="none" w:sz="0" w:space="0" w:color="auto"/>
          </w:divBdr>
          <w:divsChild>
            <w:div w:id="1860847454">
              <w:marLeft w:val="0"/>
              <w:marRight w:val="0"/>
              <w:marTop w:val="0"/>
              <w:marBottom w:val="0"/>
              <w:divBdr>
                <w:top w:val="none" w:sz="0" w:space="0" w:color="auto"/>
                <w:left w:val="none" w:sz="0" w:space="0" w:color="auto"/>
                <w:bottom w:val="none" w:sz="0" w:space="0" w:color="auto"/>
                <w:right w:val="none" w:sz="0" w:space="0" w:color="auto"/>
              </w:divBdr>
              <w:divsChild>
                <w:div w:id="1618634402">
                  <w:marLeft w:val="0"/>
                  <w:marRight w:val="0"/>
                  <w:marTop w:val="0"/>
                  <w:marBottom w:val="0"/>
                  <w:divBdr>
                    <w:top w:val="none" w:sz="0" w:space="0" w:color="auto"/>
                    <w:left w:val="none" w:sz="0" w:space="0" w:color="auto"/>
                    <w:bottom w:val="none" w:sz="0" w:space="0" w:color="auto"/>
                    <w:right w:val="none" w:sz="0" w:space="0" w:color="auto"/>
                  </w:divBdr>
                  <w:divsChild>
                    <w:div w:id="11781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85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nn.com/2022/11/05/africa/elephants-dead-kenya-int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954</TotalTime>
  <Pages>32</Pages>
  <Words>9183</Words>
  <Characters>52344</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Ndzi</dc:creator>
  <cp:keywords/>
  <dc:description/>
  <cp:lastModifiedBy>Jones Ndzi</cp:lastModifiedBy>
  <cp:revision>366</cp:revision>
  <dcterms:created xsi:type="dcterms:W3CDTF">2022-07-07T20:13:00Z</dcterms:created>
  <dcterms:modified xsi:type="dcterms:W3CDTF">2022-12-20T19:40:00Z</dcterms:modified>
</cp:coreProperties>
</file>