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581BDA" w14:textId="77777777" w:rsidR="00382658" w:rsidRDefault="00000000">
      <w:pPr>
        <w:pStyle w:val="Standard"/>
        <w:spacing w:before="80"/>
        <w:rPr>
          <w:rFonts w:hint="eastAsia"/>
        </w:rPr>
      </w:pPr>
      <w:r>
        <w:rPr>
          <w:b/>
          <w:bCs/>
          <w:color w:val="000000"/>
          <w:kern w:val="0"/>
        </w:rPr>
        <w:t xml:space="preserve">Ongoing Mentoring and Accountability - </w:t>
      </w:r>
      <w:proofErr w:type="spellStart"/>
      <w:r>
        <w:rPr>
          <w:b/>
          <w:bCs/>
          <w:kern w:val="0"/>
        </w:rPr>
        <w:t>Disciplers</w:t>
      </w:r>
      <w:proofErr w:type="spellEnd"/>
      <w:r>
        <w:rPr>
          <w:b/>
          <w:bCs/>
          <w:kern w:val="0"/>
        </w:rPr>
        <w:t xml:space="preserve"> can pass on the vision of discipleship to those they disciple (reproduce and multiply) and have an ongoing, edifying relationship of accountability.</w:t>
      </w:r>
    </w:p>
    <w:p w14:paraId="053149D9" w14:textId="77777777" w:rsidR="00382658" w:rsidRDefault="00382658">
      <w:pPr>
        <w:pStyle w:val="Standard"/>
        <w:spacing w:before="80"/>
        <w:rPr>
          <w:rFonts w:hint="eastAsia"/>
          <w:b/>
          <w:bCs/>
          <w:color w:val="000000"/>
          <w:kern w:val="0"/>
        </w:rPr>
      </w:pPr>
    </w:p>
    <w:p w14:paraId="4EEAC087" w14:textId="77777777" w:rsidR="00382658" w:rsidRDefault="00000000">
      <w:pPr>
        <w:pStyle w:val="Standard"/>
        <w:spacing w:before="80"/>
        <w:rPr>
          <w:rFonts w:hint="eastAsia"/>
        </w:rPr>
      </w:pPr>
      <w:r>
        <w:rPr>
          <w:b/>
          <w:bCs/>
          <w:color w:val="000000"/>
          <w:kern w:val="0"/>
        </w:rPr>
        <w:t>Third Week – May 26, 2024</w:t>
      </w:r>
    </w:p>
    <w:p w14:paraId="1EE8EBD0" w14:textId="77777777" w:rsidR="00382658" w:rsidRDefault="00382658">
      <w:pPr>
        <w:pStyle w:val="Standard"/>
        <w:rPr>
          <w:rFonts w:hint="eastAsia"/>
          <w:b/>
          <w:bCs/>
        </w:rPr>
      </w:pPr>
    </w:p>
    <w:p w14:paraId="68AB4C33" w14:textId="77777777" w:rsidR="00382658" w:rsidRDefault="00000000">
      <w:pPr>
        <w:pStyle w:val="Standard"/>
        <w:rPr>
          <w:rFonts w:hint="eastAsia"/>
          <w:b/>
          <w:bCs/>
        </w:rPr>
      </w:pPr>
      <w:r>
        <w:rPr>
          <w:b/>
          <w:bCs/>
        </w:rPr>
        <w:t>VII. Training</w:t>
      </w:r>
    </w:p>
    <w:p w14:paraId="0E971EDE" w14:textId="77777777" w:rsidR="00382658" w:rsidRDefault="00382658">
      <w:pPr>
        <w:pStyle w:val="Standard"/>
        <w:rPr>
          <w:rFonts w:hint="eastAsia"/>
        </w:rPr>
      </w:pPr>
    </w:p>
    <w:p w14:paraId="5687D20F" w14:textId="77777777" w:rsidR="00382658" w:rsidRDefault="00000000">
      <w:pPr>
        <w:pStyle w:val="Standard"/>
        <w:rPr>
          <w:rFonts w:hint="eastAsia"/>
        </w:rPr>
      </w:pPr>
      <w:r>
        <w:t>A. Temperaments</w:t>
      </w:r>
    </w:p>
    <w:p w14:paraId="3392781F" w14:textId="77777777" w:rsidR="00382658" w:rsidRDefault="00000000">
      <w:pPr>
        <w:pStyle w:val="Standard"/>
        <w:rPr>
          <w:rFonts w:hint="eastAsia"/>
        </w:rPr>
      </w:pPr>
      <w:r>
        <w:tab/>
        <w:t>The Spirit-Controlled Temperament – Tim LaHaye</w:t>
      </w:r>
    </w:p>
    <w:p w14:paraId="1516FB9B" w14:textId="77777777" w:rsidR="00382658" w:rsidRDefault="00382658">
      <w:pPr>
        <w:pStyle w:val="Standard"/>
        <w:rPr>
          <w:rFonts w:hint="eastAsia"/>
        </w:rPr>
      </w:pPr>
    </w:p>
    <w:p w14:paraId="2DBF2195" w14:textId="77777777" w:rsidR="00382658" w:rsidRDefault="00000000">
      <w:pPr>
        <w:pStyle w:val="Standard"/>
        <w:rPr>
          <w:rFonts w:hint="eastAsia"/>
        </w:rPr>
      </w:pPr>
      <w:r>
        <w:t>B. Learning Styles</w:t>
      </w:r>
    </w:p>
    <w:p w14:paraId="1878146B" w14:textId="77777777" w:rsidR="00382658" w:rsidRDefault="00000000">
      <w:pPr>
        <w:pStyle w:val="Standard"/>
        <w:rPr>
          <w:rFonts w:hint="eastAsia"/>
        </w:rPr>
      </w:pPr>
      <w:r>
        <w:tab/>
      </w:r>
      <w:hyperlink r:id="rId6" w:history="1">
        <w:r>
          <w:t>https://teachable.com/blog/types-of-learning-styles</w:t>
        </w:r>
      </w:hyperlink>
    </w:p>
    <w:p w14:paraId="51B404B1" w14:textId="77777777" w:rsidR="00382658" w:rsidRDefault="00000000">
      <w:pPr>
        <w:pStyle w:val="Standard"/>
        <w:rPr>
          <w:rFonts w:hint="eastAsia"/>
        </w:rPr>
      </w:pPr>
      <w:r>
        <w:tab/>
      </w:r>
      <w:hyperlink r:id="rId7" w:history="1">
        <w:r>
          <w:t>https://www.rasmussen.edu/degrees/education/blog/types-of-learning-styles/</w:t>
        </w:r>
      </w:hyperlink>
    </w:p>
    <w:p w14:paraId="0224E082" w14:textId="77777777" w:rsidR="00382658" w:rsidRDefault="00000000">
      <w:pPr>
        <w:pStyle w:val="Standard"/>
        <w:rPr>
          <w:rFonts w:hint="eastAsia"/>
        </w:rPr>
      </w:pPr>
      <w:r>
        <w:tab/>
      </w:r>
      <w:hyperlink r:id="rId8" w:history="1">
        <w:r>
          <w:t>https://bau.edu/blog/types-of-learning-styles/</w:t>
        </w:r>
      </w:hyperlink>
    </w:p>
    <w:p w14:paraId="5BC58569" w14:textId="77777777" w:rsidR="00382658" w:rsidRDefault="00382658">
      <w:pPr>
        <w:pStyle w:val="Standard"/>
        <w:rPr>
          <w:rFonts w:hint="eastAsia"/>
        </w:rPr>
      </w:pPr>
    </w:p>
    <w:p w14:paraId="439BF11A" w14:textId="77777777" w:rsidR="00382658" w:rsidRDefault="00000000">
      <w:pPr>
        <w:pStyle w:val="Standard"/>
        <w:rPr>
          <w:rFonts w:hint="eastAsia"/>
        </w:rPr>
      </w:pPr>
      <w:r>
        <w:t>C. Bloom’s Taxonomy</w:t>
      </w:r>
    </w:p>
    <w:p w14:paraId="507D48C3" w14:textId="77777777" w:rsidR="00382658" w:rsidRDefault="00000000">
      <w:pPr>
        <w:pStyle w:val="Standard"/>
        <w:rPr>
          <w:rFonts w:hint="eastAsia"/>
        </w:rPr>
      </w:pPr>
      <w:r>
        <w:tab/>
      </w:r>
      <w:hyperlink r:id="rId9" w:history="1">
        <w:r>
          <w:t>https://en.wikipedia.org/wiki/Bloom%27s_taxonomy</w:t>
        </w:r>
      </w:hyperlink>
    </w:p>
    <w:p w14:paraId="715D4444" w14:textId="77777777" w:rsidR="00382658" w:rsidRDefault="00382658">
      <w:pPr>
        <w:pStyle w:val="Standard"/>
        <w:rPr>
          <w:rFonts w:hint="eastAsia"/>
        </w:rPr>
      </w:pPr>
    </w:p>
    <w:p w14:paraId="2210E655" w14:textId="77777777" w:rsidR="00382658" w:rsidRDefault="00000000">
      <w:pPr>
        <w:pStyle w:val="Standard"/>
        <w:rPr>
          <w:rFonts w:hint="eastAsia"/>
        </w:rPr>
      </w:pPr>
      <w:r>
        <w:t>D. Other things to know upfront or learn as you progress in discipling relationships</w:t>
      </w:r>
    </w:p>
    <w:p w14:paraId="7D6107A4" w14:textId="77777777" w:rsidR="00382658" w:rsidRDefault="00000000">
      <w:pPr>
        <w:pStyle w:val="Standard"/>
        <w:rPr>
          <w:rFonts w:hint="eastAsia"/>
        </w:rPr>
      </w:pPr>
      <w:r>
        <w:tab/>
        <w:t>Age</w:t>
      </w:r>
    </w:p>
    <w:p w14:paraId="0E6F2AB3" w14:textId="77777777" w:rsidR="00382658" w:rsidRDefault="00000000">
      <w:pPr>
        <w:pStyle w:val="Standard"/>
        <w:rPr>
          <w:rFonts w:hint="eastAsia"/>
        </w:rPr>
      </w:pPr>
      <w:r>
        <w:tab/>
        <w:t>Family/Upbringing/Parental relationships</w:t>
      </w:r>
    </w:p>
    <w:p w14:paraId="59C5BBEA" w14:textId="77777777" w:rsidR="00382658" w:rsidRDefault="00000000">
      <w:pPr>
        <w:pStyle w:val="Standard"/>
        <w:rPr>
          <w:rFonts w:hint="eastAsia"/>
        </w:rPr>
      </w:pPr>
      <w:r>
        <w:tab/>
        <w:t>Education</w:t>
      </w:r>
    </w:p>
    <w:p w14:paraId="11C6E444" w14:textId="77777777" w:rsidR="00382658" w:rsidRDefault="00000000">
      <w:pPr>
        <w:pStyle w:val="Standard"/>
        <w:rPr>
          <w:rFonts w:hint="eastAsia"/>
        </w:rPr>
      </w:pPr>
      <w:r>
        <w:tab/>
        <w:t>Testimony/Spiritual condition/Church background</w:t>
      </w:r>
    </w:p>
    <w:p w14:paraId="162FB988" w14:textId="77777777" w:rsidR="00382658" w:rsidRDefault="00000000">
      <w:pPr>
        <w:pStyle w:val="Standard"/>
        <w:rPr>
          <w:rFonts w:hint="eastAsia"/>
        </w:rPr>
      </w:pPr>
      <w:r>
        <w:tab/>
        <w:t>Hobbies/Interests</w:t>
      </w:r>
    </w:p>
    <w:p w14:paraId="3FED4C0E" w14:textId="77777777" w:rsidR="00382658" w:rsidRDefault="00000000">
      <w:pPr>
        <w:pStyle w:val="Standard"/>
        <w:rPr>
          <w:rFonts w:hint="eastAsia"/>
        </w:rPr>
      </w:pPr>
      <w:r>
        <w:tab/>
        <w:t>Work history</w:t>
      </w:r>
    </w:p>
    <w:p w14:paraId="0D8B9107" w14:textId="77777777" w:rsidR="00382658" w:rsidRDefault="00000000">
      <w:pPr>
        <w:pStyle w:val="Standard"/>
        <w:rPr>
          <w:rFonts w:hint="eastAsia"/>
        </w:rPr>
      </w:pPr>
      <w:r>
        <w:tab/>
        <w:t>Military experiences</w:t>
      </w:r>
    </w:p>
    <w:p w14:paraId="3E476826" w14:textId="77777777" w:rsidR="00382658" w:rsidRDefault="00000000">
      <w:pPr>
        <w:pStyle w:val="Standard"/>
        <w:rPr>
          <w:rFonts w:hint="eastAsia"/>
        </w:rPr>
      </w:pPr>
      <w:r>
        <w:tab/>
        <w:t>Health</w:t>
      </w:r>
    </w:p>
    <w:p w14:paraId="547352E5" w14:textId="77777777" w:rsidR="00382658" w:rsidRDefault="00000000">
      <w:pPr>
        <w:pStyle w:val="Standard"/>
        <w:rPr>
          <w:rFonts w:hint="eastAsia"/>
        </w:rPr>
      </w:pPr>
      <w:r>
        <w:tab/>
        <w:t>Life accomplishments/Successes/Failures</w:t>
      </w:r>
    </w:p>
    <w:p w14:paraId="673FF3E8" w14:textId="77777777" w:rsidR="00382658" w:rsidRDefault="00382658">
      <w:pPr>
        <w:pStyle w:val="Standard"/>
        <w:rPr>
          <w:rFonts w:hint="eastAsia"/>
        </w:rPr>
      </w:pPr>
    </w:p>
    <w:p w14:paraId="1B7CE785" w14:textId="77777777" w:rsidR="00382658" w:rsidRDefault="00000000">
      <w:pPr>
        <w:pStyle w:val="Standard"/>
        <w:rPr>
          <w:rFonts w:hint="eastAsia"/>
        </w:rPr>
      </w:pPr>
      <w:r>
        <w:t>E. Training language</w:t>
      </w:r>
    </w:p>
    <w:p w14:paraId="21CAA3CC" w14:textId="77777777" w:rsidR="00382658" w:rsidRDefault="00382658">
      <w:pPr>
        <w:pStyle w:val="Standard"/>
        <w:rPr>
          <w:rFonts w:hint="eastAsia"/>
        </w:rPr>
      </w:pPr>
    </w:p>
    <w:p w14:paraId="75FA91B6" w14:textId="77777777" w:rsidR="00382658" w:rsidRDefault="00000000">
      <w:pPr>
        <w:pStyle w:val="Textbody"/>
        <w:rPr>
          <w:rFonts w:hint="eastAsia"/>
          <w:b/>
          <w:bCs/>
          <w:color w:val="000000"/>
          <w:u w:val="single"/>
        </w:rPr>
      </w:pPr>
      <w:r>
        <w:rPr>
          <w:b/>
          <w:bCs/>
          <w:color w:val="000000"/>
          <w:u w:val="single"/>
        </w:rPr>
        <w:t>How to Train the Head, Heart, Hands, and Habits Effectively</w:t>
      </w:r>
    </w:p>
    <w:p w14:paraId="28B4F3B2" w14:textId="77777777" w:rsidR="00382658" w:rsidRDefault="00000000">
      <w:pPr>
        <w:pStyle w:val="Textbody"/>
        <w:rPr>
          <w:rFonts w:hint="eastAsia"/>
        </w:rPr>
      </w:pPr>
      <w:r>
        <w:rPr>
          <w:i/>
          <w:color w:val="000000"/>
        </w:rPr>
        <w:t>Personal discipling means intentionally helping others follow Jesus by providing them with personal instruction from God’s Word and being a person for them to imitate</w:t>
      </w:r>
      <w:r>
        <w:rPr>
          <w:color w:val="000000"/>
        </w:rPr>
        <w:t>. This means we will help our people understand sound doctrine. But we do not desire just to fill heads with knowledge. We impart truth to their minds so that, by God’s power, they experience transformation in their hearts. Then, we desire them to utilize their gifts and maturity, by the power of the Spirit, in service of the mission of Christ (hands). Finally, by God’s grace, help them develop habits that keep them in their Bibles and prayer and keep them deeply connected in the body of Christ and his mission. How do we accomplish this? By Prayer and Surrender and Instruction and Imitation.</w:t>
      </w:r>
    </w:p>
    <w:p w14:paraId="40F5C1D1" w14:textId="77777777" w:rsidR="00382658" w:rsidRDefault="00000000">
      <w:pPr>
        <w:pStyle w:val="Textbody"/>
        <w:rPr>
          <w:rFonts w:hint="eastAsia"/>
          <w:b/>
          <w:bCs/>
          <w:u w:val="single"/>
        </w:rPr>
      </w:pPr>
      <w:r>
        <w:rPr>
          <w:b/>
          <w:bCs/>
          <w:u w:val="single"/>
        </w:rPr>
        <w:t>Pray and Surrender</w:t>
      </w:r>
    </w:p>
    <w:p w14:paraId="2F1933B6" w14:textId="77777777" w:rsidR="00382658" w:rsidRDefault="00000000">
      <w:pPr>
        <w:pStyle w:val="Textbody"/>
        <w:rPr>
          <w:rFonts w:hint="eastAsia"/>
          <w:color w:val="000000"/>
        </w:rPr>
      </w:pPr>
      <w:r>
        <w:rPr>
          <w:color w:val="000000"/>
        </w:rPr>
        <w:t>Principle: Only God brings growth in his way and in his time. Spend regular time in prayer and evaluation for yourself and those you teach. The goal of discipling is to love God with all our hearts and love one another.</w:t>
      </w:r>
    </w:p>
    <w:p w14:paraId="74E19D36" w14:textId="77777777" w:rsidR="00382658" w:rsidRDefault="00000000">
      <w:pPr>
        <w:pStyle w:val="Textbody"/>
        <w:rPr>
          <w:rFonts w:hint="eastAsia"/>
          <w:color w:val="000000"/>
        </w:rPr>
      </w:pPr>
      <w:r>
        <w:rPr>
          <w:color w:val="000000"/>
        </w:rPr>
        <w:t>Key: Dependence; Ask: Where are you taking them? 2. Where are they now? 3. What are the next steps?</w:t>
      </w:r>
    </w:p>
    <w:p w14:paraId="0E59277E" w14:textId="77777777" w:rsidR="00382658" w:rsidRDefault="00382658">
      <w:pPr>
        <w:pStyle w:val="Textbody"/>
        <w:rPr>
          <w:rFonts w:hint="eastAsia"/>
          <w:b/>
          <w:bCs/>
          <w:color w:val="000000"/>
          <w:u w:val="single"/>
        </w:rPr>
      </w:pPr>
    </w:p>
    <w:p w14:paraId="0D4CBE74" w14:textId="77777777" w:rsidR="00382658" w:rsidRDefault="00382658">
      <w:pPr>
        <w:pStyle w:val="Textbody"/>
        <w:rPr>
          <w:rFonts w:hint="eastAsia"/>
          <w:b/>
          <w:bCs/>
          <w:color w:val="000000"/>
          <w:u w:val="single"/>
        </w:rPr>
      </w:pPr>
    </w:p>
    <w:p w14:paraId="54332C06" w14:textId="77777777" w:rsidR="00382658" w:rsidRDefault="00000000">
      <w:pPr>
        <w:pStyle w:val="Textbody"/>
        <w:rPr>
          <w:rFonts w:hint="eastAsia"/>
          <w:b/>
          <w:bCs/>
          <w:color w:val="000000"/>
          <w:u w:val="single"/>
        </w:rPr>
      </w:pPr>
      <w:r>
        <w:rPr>
          <w:b/>
          <w:bCs/>
          <w:color w:val="000000"/>
          <w:u w:val="single"/>
        </w:rPr>
        <w:lastRenderedPageBreak/>
        <w:t>Instruction</w:t>
      </w:r>
    </w:p>
    <w:p w14:paraId="4A2CD1BF" w14:textId="77777777" w:rsidR="00382658" w:rsidRDefault="00000000">
      <w:pPr>
        <w:pStyle w:val="Textbody"/>
        <w:rPr>
          <w:rFonts w:hint="eastAsia"/>
          <w:color w:val="000000"/>
        </w:rPr>
      </w:pPr>
      <w:r>
        <w:rPr>
          <w:color w:val="000000"/>
        </w:rPr>
        <w:t>Pattern: 1. I teach; you learn; 2. I teach; you help; 3. You teach; I help; 4. You teach; someone else learns; 5. Repeat and Reproduce</w:t>
      </w:r>
    </w:p>
    <w:p w14:paraId="347777FC" w14:textId="77777777" w:rsidR="00382658" w:rsidRDefault="00000000">
      <w:pPr>
        <w:pStyle w:val="Textbody"/>
        <w:rPr>
          <w:rFonts w:hint="eastAsia"/>
          <w:b/>
          <w:bCs/>
          <w:u w:val="single"/>
        </w:rPr>
      </w:pPr>
      <w:r>
        <w:rPr>
          <w:b/>
          <w:bCs/>
          <w:u w:val="single"/>
        </w:rPr>
        <w:t>Tell Them Why</w:t>
      </w:r>
    </w:p>
    <w:p w14:paraId="6642D217" w14:textId="77777777" w:rsidR="00382658" w:rsidRDefault="00000000">
      <w:pPr>
        <w:pStyle w:val="Textbody"/>
        <w:rPr>
          <w:rFonts w:hint="eastAsia"/>
          <w:color w:val="000000"/>
        </w:rPr>
      </w:pPr>
      <w:r>
        <w:rPr>
          <w:color w:val="000000"/>
        </w:rPr>
        <w:t>Principle: A person must be convinced of the need or importance of something in their lives from the Bible</w:t>
      </w:r>
    </w:p>
    <w:p w14:paraId="2C82AA80" w14:textId="77777777" w:rsidR="00382658" w:rsidRDefault="00000000">
      <w:pPr>
        <w:pStyle w:val="Textbody"/>
        <w:rPr>
          <w:rFonts w:hint="eastAsia"/>
          <w:color w:val="000000"/>
        </w:rPr>
      </w:pPr>
      <w:r>
        <w:rPr>
          <w:color w:val="000000"/>
        </w:rPr>
        <w:t>Key: Motives</w:t>
      </w:r>
    </w:p>
    <w:p w14:paraId="2BD3CACA" w14:textId="77777777" w:rsidR="00382658" w:rsidRDefault="00000000">
      <w:pPr>
        <w:pStyle w:val="Textbody"/>
        <w:rPr>
          <w:rFonts w:hint="eastAsia"/>
          <w:b/>
          <w:bCs/>
          <w:u w:val="single"/>
        </w:rPr>
      </w:pPr>
      <w:r>
        <w:rPr>
          <w:b/>
          <w:bCs/>
          <w:u w:val="single"/>
        </w:rPr>
        <w:t>Teach Them Content</w:t>
      </w:r>
    </w:p>
    <w:p w14:paraId="77177C80" w14:textId="77777777" w:rsidR="00382658" w:rsidRDefault="00000000">
      <w:pPr>
        <w:pStyle w:val="Textbody"/>
        <w:rPr>
          <w:rFonts w:hint="eastAsia"/>
          <w:color w:val="000000"/>
        </w:rPr>
      </w:pPr>
      <w:r>
        <w:rPr>
          <w:color w:val="000000"/>
        </w:rPr>
        <w:t>Principle: To be faithful to God, a person must understand the Bible’s teachings and directives about the topic. Sit down and review material with them.</w:t>
      </w:r>
    </w:p>
    <w:p w14:paraId="5B102186" w14:textId="77777777" w:rsidR="00382658" w:rsidRDefault="00000000">
      <w:pPr>
        <w:pStyle w:val="Textbody"/>
        <w:rPr>
          <w:rFonts w:hint="eastAsia"/>
          <w:color w:val="000000"/>
        </w:rPr>
      </w:pPr>
      <w:r>
        <w:rPr>
          <w:color w:val="000000"/>
        </w:rPr>
        <w:t>Key: Instruction</w:t>
      </w:r>
    </w:p>
    <w:p w14:paraId="14E30898" w14:textId="77777777" w:rsidR="00382658" w:rsidRDefault="00000000">
      <w:pPr>
        <w:pStyle w:val="Textbody"/>
        <w:rPr>
          <w:rFonts w:hint="eastAsia"/>
          <w:b/>
          <w:bCs/>
          <w:u w:val="single"/>
        </w:rPr>
      </w:pPr>
      <w:r>
        <w:rPr>
          <w:b/>
          <w:bCs/>
          <w:u w:val="single"/>
        </w:rPr>
        <w:t>Show Them How</w:t>
      </w:r>
    </w:p>
    <w:p w14:paraId="64CD6CCF" w14:textId="77777777" w:rsidR="00382658" w:rsidRDefault="00000000">
      <w:pPr>
        <w:pStyle w:val="Textbody"/>
        <w:rPr>
          <w:rFonts w:hint="eastAsia"/>
          <w:color w:val="000000"/>
        </w:rPr>
      </w:pPr>
      <w:r>
        <w:rPr>
          <w:color w:val="000000"/>
        </w:rPr>
        <w:t>Principle: A person needs skills to apply principles to their life practically. Give time for explicit instruction on “how” to do something.</w:t>
      </w:r>
    </w:p>
    <w:p w14:paraId="37D426E1" w14:textId="77777777" w:rsidR="00382658" w:rsidRDefault="00000000">
      <w:pPr>
        <w:pStyle w:val="Textbody"/>
        <w:rPr>
          <w:rFonts w:hint="eastAsia"/>
          <w:color w:val="000000"/>
        </w:rPr>
      </w:pPr>
      <w:r>
        <w:rPr>
          <w:color w:val="000000"/>
        </w:rPr>
        <w:t>Key: Skills</w:t>
      </w:r>
    </w:p>
    <w:p w14:paraId="60E44BDF" w14:textId="77777777" w:rsidR="00382658" w:rsidRDefault="00000000">
      <w:pPr>
        <w:pStyle w:val="Textbody"/>
        <w:rPr>
          <w:rFonts w:hint="eastAsia"/>
          <w:b/>
          <w:bCs/>
          <w:color w:val="000000"/>
          <w:u w:val="single"/>
        </w:rPr>
      </w:pPr>
      <w:r>
        <w:rPr>
          <w:b/>
          <w:bCs/>
          <w:color w:val="000000"/>
          <w:u w:val="single"/>
        </w:rPr>
        <w:t>Imitation</w:t>
      </w:r>
    </w:p>
    <w:p w14:paraId="313F8474" w14:textId="77777777" w:rsidR="00382658" w:rsidRDefault="00000000">
      <w:pPr>
        <w:pStyle w:val="Textbody"/>
        <w:rPr>
          <w:rFonts w:hint="eastAsia"/>
          <w:color w:val="000000"/>
        </w:rPr>
      </w:pPr>
      <w:r>
        <w:rPr>
          <w:color w:val="000000"/>
        </w:rPr>
        <w:t>Pattern: 1. I do; you watch; 2. I do; you participate; 3. You do; I watch; 4. You do; someone else watches; 5. Repeat and Reproduce</w:t>
      </w:r>
    </w:p>
    <w:p w14:paraId="6CC912D5" w14:textId="77777777" w:rsidR="00382658" w:rsidRDefault="00000000">
      <w:pPr>
        <w:pStyle w:val="Textbody"/>
        <w:rPr>
          <w:rFonts w:hint="eastAsia"/>
          <w:b/>
          <w:bCs/>
          <w:u w:val="single"/>
        </w:rPr>
      </w:pPr>
      <w:r>
        <w:rPr>
          <w:b/>
          <w:bCs/>
          <w:u w:val="single"/>
        </w:rPr>
        <w:t>Model It Before Them</w:t>
      </w:r>
    </w:p>
    <w:p w14:paraId="78E45429" w14:textId="77777777" w:rsidR="00382658" w:rsidRDefault="00000000">
      <w:pPr>
        <w:pStyle w:val="Textbody"/>
        <w:rPr>
          <w:rFonts w:hint="eastAsia"/>
          <w:color w:val="000000"/>
        </w:rPr>
      </w:pPr>
      <w:r>
        <w:rPr>
          <w:color w:val="000000"/>
        </w:rPr>
        <w:t>Principle: A disciple needs to see it lived out before them. Create opportunities for them to “catch” you practicing the topic</w:t>
      </w:r>
    </w:p>
    <w:p w14:paraId="6A7DA08E" w14:textId="77777777" w:rsidR="00382658" w:rsidRDefault="00000000">
      <w:pPr>
        <w:pStyle w:val="Textbody"/>
        <w:rPr>
          <w:rFonts w:hint="eastAsia"/>
          <w:color w:val="000000"/>
        </w:rPr>
      </w:pPr>
      <w:r>
        <w:rPr>
          <w:color w:val="000000"/>
        </w:rPr>
        <w:t>Key: Example</w:t>
      </w:r>
    </w:p>
    <w:p w14:paraId="70854492" w14:textId="77777777" w:rsidR="00382658" w:rsidRDefault="00000000">
      <w:pPr>
        <w:pStyle w:val="Textbody"/>
        <w:rPr>
          <w:rFonts w:hint="eastAsia"/>
          <w:b/>
          <w:bCs/>
          <w:u w:val="single"/>
        </w:rPr>
      </w:pPr>
      <w:r>
        <w:rPr>
          <w:b/>
          <w:bCs/>
          <w:u w:val="single"/>
        </w:rPr>
        <w:t xml:space="preserve">Do It </w:t>
      </w:r>
      <w:proofErr w:type="gramStart"/>
      <w:r>
        <w:rPr>
          <w:b/>
          <w:bCs/>
          <w:u w:val="single"/>
        </w:rPr>
        <w:t>With</w:t>
      </w:r>
      <w:proofErr w:type="gramEnd"/>
      <w:r>
        <w:rPr>
          <w:b/>
          <w:bCs/>
          <w:u w:val="single"/>
        </w:rPr>
        <w:t xml:space="preserve"> Them</w:t>
      </w:r>
    </w:p>
    <w:p w14:paraId="43A47ED7" w14:textId="77777777" w:rsidR="00382658" w:rsidRDefault="00000000">
      <w:pPr>
        <w:pStyle w:val="Textbody"/>
        <w:rPr>
          <w:rFonts w:hint="eastAsia"/>
          <w:color w:val="000000"/>
        </w:rPr>
      </w:pPr>
      <w:r>
        <w:rPr>
          <w:color w:val="000000"/>
        </w:rPr>
        <w:t>Principle: A person must have experience, supervision, and feedback for maximum understanding.</w:t>
      </w:r>
    </w:p>
    <w:p w14:paraId="18A2C3DE" w14:textId="77777777" w:rsidR="00382658" w:rsidRDefault="00000000">
      <w:pPr>
        <w:pStyle w:val="Textbody"/>
        <w:rPr>
          <w:rFonts w:hint="eastAsia"/>
          <w:color w:val="000000"/>
        </w:rPr>
      </w:pPr>
      <w:r>
        <w:rPr>
          <w:color w:val="000000"/>
        </w:rPr>
        <w:t>Key: Involvement (see the pattern listed above)</w:t>
      </w:r>
    </w:p>
    <w:p w14:paraId="3740D33F" w14:textId="77777777" w:rsidR="00382658" w:rsidRDefault="00000000">
      <w:pPr>
        <w:pStyle w:val="Textbody"/>
        <w:rPr>
          <w:rFonts w:hint="eastAsia"/>
          <w:b/>
          <w:bCs/>
          <w:u w:val="single"/>
        </w:rPr>
      </w:pPr>
      <w:r>
        <w:rPr>
          <w:b/>
          <w:bCs/>
          <w:u w:val="single"/>
        </w:rPr>
        <w:t>Keep Them Going and Reproducing</w:t>
      </w:r>
    </w:p>
    <w:p w14:paraId="4CF4E92F" w14:textId="77777777" w:rsidR="00382658" w:rsidRDefault="00000000">
      <w:pPr>
        <w:pStyle w:val="Textbody"/>
        <w:rPr>
          <w:rFonts w:hint="eastAsia"/>
          <w:color w:val="000000"/>
        </w:rPr>
      </w:pPr>
      <w:r>
        <w:rPr>
          <w:color w:val="000000"/>
        </w:rPr>
        <w:t>Principle: Thenceforth, they can consistently practice the disciplines without you and on their own. The disciple personally owns the vision of reproducing discipleship, and the leader and disciple commit to training someone new.</w:t>
      </w:r>
    </w:p>
    <w:p w14:paraId="6AA28CFC" w14:textId="77777777" w:rsidR="00382658" w:rsidRDefault="00000000">
      <w:pPr>
        <w:pStyle w:val="Textbody"/>
        <w:rPr>
          <w:rFonts w:hint="eastAsia"/>
          <w:color w:val="000000"/>
        </w:rPr>
      </w:pPr>
      <w:r>
        <w:rPr>
          <w:color w:val="000000"/>
        </w:rPr>
        <w:t>Keys: Accountability and Multiplication</w:t>
      </w:r>
    </w:p>
    <w:p w14:paraId="79078260" w14:textId="77777777" w:rsidR="00382658" w:rsidRDefault="00382658">
      <w:pPr>
        <w:pStyle w:val="Standard"/>
        <w:rPr>
          <w:rFonts w:hint="eastAsia"/>
        </w:rPr>
      </w:pPr>
    </w:p>
    <w:p w14:paraId="30218D1E" w14:textId="77777777" w:rsidR="00382658" w:rsidRDefault="00382658">
      <w:pPr>
        <w:pStyle w:val="Standard"/>
        <w:rPr>
          <w:rFonts w:hint="eastAsia"/>
        </w:rPr>
      </w:pPr>
    </w:p>
    <w:p w14:paraId="122F95A3" w14:textId="77777777" w:rsidR="00382658" w:rsidRDefault="00382658">
      <w:pPr>
        <w:pStyle w:val="Standard"/>
        <w:rPr>
          <w:rFonts w:hint="eastAsia"/>
        </w:rPr>
      </w:pPr>
    </w:p>
    <w:p w14:paraId="468C4A9B" w14:textId="77777777" w:rsidR="00382658" w:rsidRDefault="00382658">
      <w:pPr>
        <w:pStyle w:val="Standard"/>
        <w:rPr>
          <w:rFonts w:hint="eastAsia"/>
        </w:rPr>
      </w:pPr>
    </w:p>
    <w:p w14:paraId="0F170596" w14:textId="77777777" w:rsidR="00382658" w:rsidRDefault="00382658">
      <w:pPr>
        <w:pStyle w:val="Standard"/>
        <w:rPr>
          <w:rFonts w:hint="eastAsia"/>
        </w:rPr>
      </w:pPr>
    </w:p>
    <w:p w14:paraId="013E06D7" w14:textId="77777777" w:rsidR="00382658" w:rsidRDefault="00382658">
      <w:pPr>
        <w:pStyle w:val="Standard"/>
        <w:rPr>
          <w:rFonts w:hint="eastAsia"/>
        </w:rPr>
      </w:pPr>
    </w:p>
    <w:p w14:paraId="43991430" w14:textId="77777777" w:rsidR="00382658" w:rsidRDefault="00382658">
      <w:pPr>
        <w:pStyle w:val="Standard"/>
        <w:rPr>
          <w:rFonts w:hint="eastAsia"/>
        </w:rPr>
      </w:pPr>
    </w:p>
    <w:p w14:paraId="62A8441D" w14:textId="77777777" w:rsidR="00382658" w:rsidRDefault="00382658">
      <w:pPr>
        <w:pStyle w:val="Standard"/>
        <w:rPr>
          <w:rFonts w:hint="eastAsia"/>
        </w:rPr>
      </w:pPr>
    </w:p>
    <w:p w14:paraId="6C49E732" w14:textId="77777777" w:rsidR="00382658" w:rsidRDefault="00000000">
      <w:pPr>
        <w:pStyle w:val="Standard"/>
        <w:rPr>
          <w:rFonts w:hint="eastAsia"/>
        </w:rPr>
      </w:pPr>
      <w:r>
        <w:t>F. Accountability</w:t>
      </w:r>
    </w:p>
    <w:p w14:paraId="6A37611F" w14:textId="77777777" w:rsidR="00382658" w:rsidRDefault="00000000">
      <w:pPr>
        <w:pStyle w:val="Standard"/>
        <w:rPr>
          <w:rFonts w:hint="eastAsia"/>
          <w:color w:val="000000"/>
        </w:rPr>
      </w:pPr>
      <w:r>
        <w:rPr>
          <w:color w:val="000000"/>
        </w:rPr>
        <w:tab/>
        <w:t xml:space="preserve">Accountability is the relational process by which Christians meet semi-regularly to ask deliberate </w:t>
      </w:r>
      <w:r>
        <w:rPr>
          <w:color w:val="000000"/>
        </w:rPr>
        <w:tab/>
        <w:t xml:space="preserve">questions, honestly confess sins, humbly display mercy, and build one another up in the grace of God </w:t>
      </w:r>
      <w:r>
        <w:rPr>
          <w:color w:val="000000"/>
        </w:rPr>
        <w:tab/>
        <w:t>for spiritual transformation and growth. (Ps. 39:3; 51:4; Prov. 20:5; 28:13; Heb. 3:12; Jm. 5:17)</w:t>
      </w:r>
    </w:p>
    <w:p w14:paraId="6995DB1E" w14:textId="77777777" w:rsidR="00382658" w:rsidRDefault="00382658">
      <w:pPr>
        <w:pStyle w:val="Standard"/>
        <w:rPr>
          <w:rFonts w:hint="eastAsia"/>
          <w:color w:val="000000"/>
        </w:rPr>
      </w:pPr>
    </w:p>
    <w:p w14:paraId="35040D94" w14:textId="77777777" w:rsidR="00382658" w:rsidRDefault="00000000">
      <w:pPr>
        <w:pStyle w:val="Quotations"/>
        <w:ind w:left="0" w:right="0"/>
        <w:rPr>
          <w:rFonts w:hint="eastAsia"/>
          <w:color w:val="000000"/>
        </w:rPr>
      </w:pPr>
      <w:r>
        <w:rPr>
          <w:color w:val="000000"/>
        </w:rPr>
        <w:t xml:space="preserve">I was hoping to discuss accountability </w:t>
      </w:r>
      <w:proofErr w:type="gramStart"/>
      <w:r>
        <w:rPr>
          <w:color w:val="000000"/>
        </w:rPr>
        <w:t>relationship</w:t>
      </w:r>
      <w:proofErr w:type="gramEnd"/>
      <w:r>
        <w:rPr>
          <w:color w:val="000000"/>
        </w:rPr>
        <w:t xml:space="preserve"> </w:t>
      </w:r>
      <w:proofErr w:type="gramStart"/>
      <w:r>
        <w:rPr>
          <w:color w:val="000000"/>
        </w:rPr>
        <w:t>and also</w:t>
      </w:r>
      <w:proofErr w:type="gramEnd"/>
      <w:r>
        <w:rPr>
          <w:color w:val="000000"/>
        </w:rPr>
        <w:t xml:space="preserve"> the need for us to reproduce our life and pass the vision of reproducing on to others. </w:t>
      </w:r>
      <w:proofErr w:type="spellStart"/>
      <w:r>
        <w:rPr>
          <w:color w:val="000000"/>
        </w:rPr>
        <w:t>Disciplers</w:t>
      </w:r>
      <w:proofErr w:type="spellEnd"/>
      <w:r>
        <w:rPr>
          <w:color w:val="000000"/>
        </w:rPr>
        <w:t xml:space="preserve"> can pass on the vision of discipleship to those they disciple (reproduce and multiply) and have an ongoing, edifying relationship of accountability.</w:t>
      </w:r>
    </w:p>
    <w:p w14:paraId="7789AE05" w14:textId="77777777" w:rsidR="00382658" w:rsidRDefault="00000000">
      <w:pPr>
        <w:pStyle w:val="Quotations"/>
        <w:shd w:val="clear" w:color="auto" w:fill="FFFFFF"/>
        <w:ind w:left="1134" w:right="1134"/>
        <w:rPr>
          <w:rFonts w:hint="eastAsia"/>
          <w:color w:val="000000"/>
        </w:rPr>
      </w:pPr>
      <w:r>
        <w:rPr>
          <w:color w:val="000000"/>
        </w:rPr>
        <w:t>2 Timothy 2:2</w:t>
      </w:r>
    </w:p>
    <w:p w14:paraId="77E5EC0D" w14:textId="77777777" w:rsidR="00382658" w:rsidRDefault="00000000">
      <w:pPr>
        <w:pStyle w:val="Quotations"/>
        <w:shd w:val="clear" w:color="auto" w:fill="FFFFFF"/>
        <w:ind w:left="1134" w:right="1134"/>
        <w:rPr>
          <w:rFonts w:hint="eastAsia"/>
        </w:rPr>
      </w:pPr>
      <w:r>
        <w:rPr>
          <w:color w:val="0E101A"/>
        </w:rPr>
        <w:t>“</w:t>
      </w:r>
      <w:r>
        <w:rPr>
          <w:color w:val="000000"/>
        </w:rPr>
        <w:t>Multiplying your life</w:t>
      </w:r>
      <w:r>
        <w:rPr>
          <w:color w:val="0E101A"/>
        </w:rPr>
        <w:t xml:space="preserve">” means (1) leading people to Christ, (2) establishing new, young, or less mature believers in the faith, and (3) equipping people to go out and do likewise. It is making other disciples who make more disciples. Multiply your life through reproducing discipleship early, often, and for the rest of your life and, by God’s grace, make a significant impact. (Note, however, that you may not be involved with all three aspects of “multiplying your life” for each person you disciple. See </w:t>
      </w:r>
      <w:r>
        <w:rPr>
          <w:color w:val="000000"/>
        </w:rPr>
        <w:t>1 Corinthians 3:5-9.</w:t>
      </w:r>
      <w:r>
        <w:rPr>
          <w:color w:val="0E101A"/>
        </w:rPr>
        <w:t>)</w:t>
      </w:r>
    </w:p>
    <w:p w14:paraId="4A9DA0D7" w14:textId="77777777" w:rsidR="00382658" w:rsidRDefault="00000000">
      <w:pPr>
        <w:pStyle w:val="Quotations"/>
        <w:shd w:val="clear" w:color="auto" w:fill="FFFFFF"/>
        <w:ind w:left="1134" w:right="1134"/>
        <w:rPr>
          <w:rFonts w:hint="eastAsia"/>
          <w:color w:val="0E101A"/>
        </w:rPr>
      </w:pPr>
      <w:r>
        <w:rPr>
          <w:color w:val="0E101A"/>
        </w:rPr>
        <w:t>How do you train others? Prayerfully follow this familiar pattern for training:</w:t>
      </w:r>
    </w:p>
    <w:p w14:paraId="1C302429" w14:textId="77777777" w:rsidR="00382658" w:rsidRDefault="00000000">
      <w:pPr>
        <w:pStyle w:val="Quotations"/>
        <w:shd w:val="clear" w:color="auto" w:fill="FFFFFF"/>
        <w:ind w:left="1854" w:right="1134" w:hanging="360"/>
        <w:rPr>
          <w:rFonts w:hint="eastAsia"/>
          <w:color w:val="0E101A"/>
        </w:rPr>
      </w:pPr>
      <w:r>
        <w:rPr>
          <w:color w:val="0E101A"/>
        </w:rPr>
        <w:t>1. I do and teach; you watch and learn</w:t>
      </w:r>
    </w:p>
    <w:p w14:paraId="7DE7FA61" w14:textId="77777777" w:rsidR="00382658" w:rsidRDefault="00000000">
      <w:pPr>
        <w:pStyle w:val="Quotations"/>
        <w:shd w:val="clear" w:color="auto" w:fill="FFFFFF"/>
        <w:ind w:left="1854" w:right="1134" w:hanging="360"/>
        <w:rPr>
          <w:rFonts w:hint="eastAsia"/>
          <w:color w:val="0E101A"/>
        </w:rPr>
      </w:pPr>
      <w:r>
        <w:rPr>
          <w:color w:val="0E101A"/>
        </w:rPr>
        <w:t>2. I do and teach; you participate</w:t>
      </w:r>
    </w:p>
    <w:p w14:paraId="477D5200" w14:textId="77777777" w:rsidR="00382658" w:rsidRDefault="00000000">
      <w:pPr>
        <w:pStyle w:val="Quotations"/>
        <w:shd w:val="clear" w:color="auto" w:fill="FFFFFF"/>
        <w:ind w:left="1854" w:right="1134" w:hanging="360"/>
        <w:rPr>
          <w:rFonts w:hint="eastAsia"/>
          <w:color w:val="0E101A"/>
        </w:rPr>
      </w:pPr>
      <w:r>
        <w:rPr>
          <w:color w:val="0E101A"/>
        </w:rPr>
        <w:t>3. You do and teach; I watch and help</w:t>
      </w:r>
    </w:p>
    <w:p w14:paraId="2DBFA018" w14:textId="77777777" w:rsidR="00382658" w:rsidRDefault="00000000">
      <w:pPr>
        <w:pStyle w:val="Quotations"/>
        <w:shd w:val="clear" w:color="auto" w:fill="FFFFFF"/>
        <w:ind w:left="1854" w:right="1134" w:hanging="360"/>
        <w:rPr>
          <w:rFonts w:hint="eastAsia"/>
          <w:color w:val="0E101A"/>
        </w:rPr>
      </w:pPr>
      <w:r>
        <w:rPr>
          <w:color w:val="0E101A"/>
        </w:rPr>
        <w:t>4. You do and teach; someone else watches and learns</w:t>
      </w:r>
    </w:p>
    <w:p w14:paraId="2B6D873F" w14:textId="77777777" w:rsidR="00382658" w:rsidRDefault="00000000">
      <w:pPr>
        <w:pStyle w:val="Quotations"/>
        <w:shd w:val="clear" w:color="auto" w:fill="FFFFFF"/>
        <w:ind w:left="1854" w:right="1134" w:hanging="360"/>
        <w:rPr>
          <w:rFonts w:hint="eastAsia"/>
          <w:color w:val="0E101A"/>
        </w:rPr>
      </w:pPr>
      <w:r>
        <w:rPr>
          <w:color w:val="0E101A"/>
        </w:rPr>
        <w:t>5. Repeat</w:t>
      </w:r>
    </w:p>
    <w:p w14:paraId="23EA3D27" w14:textId="77777777" w:rsidR="00382658" w:rsidRDefault="00000000">
      <w:pPr>
        <w:pStyle w:val="Quotations"/>
        <w:shd w:val="clear" w:color="auto" w:fill="FFFFFF"/>
        <w:ind w:left="1134" w:right="1134"/>
        <w:rPr>
          <w:rFonts w:hint="eastAsia"/>
          <w:color w:val="000000"/>
        </w:rPr>
      </w:pPr>
      <w:r>
        <w:rPr>
          <w:color w:val="000000"/>
        </w:rPr>
        <w:t>If each church member were to identify and disciple even just 2-3 people over their lifetime, who each then disciple 2-3 more people with the cycle continuing under God's blessing, we would see prolific exponential growth in the church. It will be a unique joy to see our spiritual lineage of discipleship in heaven one day!</w:t>
      </w:r>
    </w:p>
    <w:p w14:paraId="6C38BCA9" w14:textId="77777777" w:rsidR="00382658" w:rsidRDefault="00382658">
      <w:pPr>
        <w:pStyle w:val="Standard"/>
        <w:rPr>
          <w:rFonts w:hint="eastAsia"/>
          <w:color w:val="000000"/>
        </w:rPr>
      </w:pPr>
    </w:p>
    <w:sectPr w:rsidR="00382658">
      <w:pgSz w:w="12240" w:h="15840"/>
      <w:pgMar w:top="765" w:right="765" w:bottom="585" w:left="76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136CFF" w14:textId="77777777" w:rsidR="00765FCC" w:rsidRDefault="00765FCC">
      <w:pPr>
        <w:rPr>
          <w:rFonts w:hint="eastAsia"/>
        </w:rPr>
      </w:pPr>
      <w:r>
        <w:separator/>
      </w:r>
    </w:p>
  </w:endnote>
  <w:endnote w:type="continuationSeparator" w:id="0">
    <w:p w14:paraId="0F0D75BD" w14:textId="77777777" w:rsidR="00765FCC" w:rsidRDefault="00765FC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ED8EB3" w14:textId="77777777" w:rsidR="00765FCC" w:rsidRDefault="00765FCC">
      <w:pPr>
        <w:rPr>
          <w:rFonts w:hint="eastAsia"/>
        </w:rPr>
      </w:pPr>
      <w:r>
        <w:rPr>
          <w:color w:val="000000"/>
        </w:rPr>
        <w:separator/>
      </w:r>
    </w:p>
  </w:footnote>
  <w:footnote w:type="continuationSeparator" w:id="0">
    <w:p w14:paraId="0388442B" w14:textId="77777777" w:rsidR="00765FCC" w:rsidRDefault="00765FCC">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382658"/>
    <w:rsid w:val="00382658"/>
    <w:rsid w:val="00522EAC"/>
    <w:rsid w:val="00765FCC"/>
    <w:rsid w:val="00FD70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2FC11"/>
  <w15:docId w15:val="{BF90CDA1-DAD7-433D-A58D-8A5879A18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Arial Unicode MS"/>
        <w:kern w:val="3"/>
        <w:sz w:val="24"/>
        <w:szCs w:val="24"/>
        <w:lang w:val="en-US"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Quotations">
    <w:name w:val="Quotations"/>
    <w:basedOn w:val="Standard"/>
    <w:pPr>
      <w:spacing w:after="283"/>
      <w:ind w:left="567" w:right="567"/>
    </w:pPr>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bau.edu/blog/types-of-learning-styles/" TargetMode="External"/><Relationship Id="rId3" Type="http://schemas.openxmlformats.org/officeDocument/2006/relationships/webSettings" Target="webSettings.xml"/><Relationship Id="rId7" Type="http://schemas.openxmlformats.org/officeDocument/2006/relationships/hyperlink" Target="https://www.rasmussen.edu/degrees/education/blog/types-of-learning-styl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eachable.com/blog/types-of-learning-styles"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en.wikipedia.org/wiki/Bloom%27s_taxono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823</Words>
  <Characters>4693</Characters>
  <Application>Microsoft Office Word</Application>
  <DocSecurity>0</DocSecurity>
  <Lines>39</Lines>
  <Paragraphs>11</Paragraphs>
  <ScaleCrop>false</ScaleCrop>
  <Company/>
  <LinksUpToDate>false</LinksUpToDate>
  <CharactersWithSpaces>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Holly Orlowski</cp:lastModifiedBy>
  <cp:revision>2</cp:revision>
  <dcterms:created xsi:type="dcterms:W3CDTF">2024-06-04T19:29:00Z</dcterms:created>
  <dcterms:modified xsi:type="dcterms:W3CDTF">2024-06-04T19:29:00Z</dcterms:modified>
</cp:coreProperties>
</file>